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0DCCF" w14:textId="620F1780" w:rsidR="00B8033A" w:rsidRPr="00560D67" w:rsidRDefault="00560D67" w:rsidP="00C72635">
      <w:pPr>
        <w:spacing w:after="0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1C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33A" w:rsidRPr="00560D67">
        <w:rPr>
          <w:rFonts w:ascii="Times New Roman" w:hAnsi="Times New Roman" w:cs="Times New Roman"/>
          <w:bCs/>
          <w:sz w:val="28"/>
          <w:szCs w:val="28"/>
        </w:rPr>
        <w:t>Уважаемые родители!</w:t>
      </w:r>
    </w:p>
    <w:p w14:paraId="7060CF62" w14:textId="68B67E2F" w:rsidR="00560D67" w:rsidRDefault="00B8033A" w:rsidP="00C7263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0D67">
        <w:rPr>
          <w:rFonts w:ascii="Times New Roman" w:hAnsi="Times New Roman" w:cs="Times New Roman"/>
          <w:bCs/>
          <w:sz w:val="28"/>
          <w:szCs w:val="28"/>
        </w:rPr>
        <w:t xml:space="preserve">В образовательных организациях Российской Федерации ежегодно проводится масштабное тестирование социально значимых характеристик личности современных детей и подростков. Тестированию подлежат обучающиеся всех без исключения общеобразовательных организаций </w:t>
      </w:r>
      <w:bookmarkStart w:id="0" w:name="_GoBack"/>
      <w:bookmarkEnd w:id="0"/>
      <w:r w:rsidRPr="00560D67">
        <w:rPr>
          <w:rFonts w:ascii="Times New Roman" w:hAnsi="Times New Roman" w:cs="Times New Roman"/>
          <w:bCs/>
          <w:sz w:val="28"/>
          <w:szCs w:val="28"/>
        </w:rPr>
        <w:t xml:space="preserve">Тестирование позволяет определить у обучающихся наиболее сильные и ресурсные стороны личности, специфические поведенческие реакции в стрессовой ситуации, различные формы рискованного поведения. </w:t>
      </w:r>
    </w:p>
    <w:p w14:paraId="321BB7D9" w14:textId="77777777" w:rsidR="00560D67" w:rsidRDefault="00B8033A" w:rsidP="00C7263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0D67">
        <w:rPr>
          <w:rFonts w:ascii="Times New Roman" w:hAnsi="Times New Roman" w:cs="Times New Roman"/>
          <w:bCs/>
          <w:sz w:val="28"/>
          <w:szCs w:val="28"/>
        </w:rPr>
        <w:t>Анализ результатов поможет организовать индивидуальные профилактические и коррекционные мероприятия для обеспечения психологического благополучия личности обучающихся, оказать своевременную психолого</w:t>
      </w:r>
      <w:r w:rsidR="00D307B9" w:rsidRPr="00560D67">
        <w:rPr>
          <w:rFonts w:ascii="Times New Roman" w:hAnsi="Times New Roman" w:cs="Times New Roman"/>
          <w:bCs/>
          <w:sz w:val="28"/>
          <w:szCs w:val="28"/>
        </w:rPr>
        <w:t>-</w:t>
      </w:r>
      <w:r w:rsidRPr="00560D67">
        <w:rPr>
          <w:rFonts w:ascii="Times New Roman" w:hAnsi="Times New Roman" w:cs="Times New Roman"/>
          <w:bCs/>
          <w:sz w:val="28"/>
          <w:szCs w:val="28"/>
        </w:rPr>
        <w:t xml:space="preserve">педагогическую помощь и поддержку. Методика тестирования включает перечень вопросов на понятном для понимания обучающихся языке. Длительность проведения учитывает возрастные особенности участников тестирования и не превышает продолжительность одного урока. Задача обучающегося – внимательно прочитать вопрос и выбрать вариант ответа. Правильных или неправильных ответов на вопросы не существует. </w:t>
      </w:r>
    </w:p>
    <w:p w14:paraId="0503C559" w14:textId="2FD71111" w:rsidR="00B8033A" w:rsidRPr="00081C67" w:rsidRDefault="00B8033A" w:rsidP="00C7263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0D67">
        <w:rPr>
          <w:rFonts w:ascii="Times New Roman" w:hAnsi="Times New Roman" w:cs="Times New Roman"/>
          <w:bCs/>
          <w:sz w:val="28"/>
          <w:szCs w:val="28"/>
        </w:rPr>
        <w:t>Количественный подсчет осуществляется автоматически, что обеспечивает точность оценки. Согласие на участие ребенка в тестировании – это возможность вам удерживать в поле своего внимания вопросы рисков и безопасного образа жизни детей и подростков. Вы как законные представители своих детей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психологу и получить соответствующие рекомендации</w:t>
      </w:r>
      <w:r w:rsidR="00560D67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B8033A" w:rsidRPr="00081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EEA"/>
    <w:rsid w:val="000244E3"/>
    <w:rsid w:val="00081C67"/>
    <w:rsid w:val="002250D2"/>
    <w:rsid w:val="004B175B"/>
    <w:rsid w:val="00560D67"/>
    <w:rsid w:val="00692340"/>
    <w:rsid w:val="00A056A1"/>
    <w:rsid w:val="00B8033A"/>
    <w:rsid w:val="00B83A1D"/>
    <w:rsid w:val="00B94C43"/>
    <w:rsid w:val="00C72635"/>
    <w:rsid w:val="00D23EEA"/>
    <w:rsid w:val="00D307B9"/>
    <w:rsid w:val="00E06B80"/>
    <w:rsid w:val="00E31B98"/>
    <w:rsid w:val="00E9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7494"/>
  <w15:chartTrackingRefBased/>
  <w15:docId w15:val="{9B11180B-33E5-4EDC-937D-356F993D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4C43"/>
  </w:style>
  <w:style w:type="paragraph" w:styleId="1">
    <w:name w:val="heading 1"/>
    <w:basedOn w:val="a"/>
    <w:next w:val="a"/>
    <w:link w:val="10"/>
    <w:uiPriority w:val="9"/>
    <w:qFormat/>
    <w:rsid w:val="00B94C4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C4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C4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C4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C4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C4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C4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C4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C4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C4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94C4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94C4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4C43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B94C43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B94C4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B94C4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94C4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94C4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4C43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B94C4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B94C4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B94C4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94C4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B94C43"/>
    <w:rPr>
      <w:b/>
      <w:bCs/>
    </w:rPr>
  </w:style>
  <w:style w:type="character" w:styleId="a9">
    <w:name w:val="Emphasis"/>
    <w:basedOn w:val="a0"/>
    <w:uiPriority w:val="20"/>
    <w:qFormat/>
    <w:rsid w:val="00B94C43"/>
    <w:rPr>
      <w:i/>
      <w:iCs/>
    </w:rPr>
  </w:style>
  <w:style w:type="paragraph" w:styleId="aa">
    <w:name w:val="No Spacing"/>
    <w:uiPriority w:val="1"/>
    <w:qFormat/>
    <w:rsid w:val="00B94C4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94C4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B94C43"/>
    <w:rPr>
      <w:rFonts w:asciiTheme="majorHAnsi" w:eastAsiaTheme="majorEastAsia" w:hAnsiTheme="majorHAnsi" w:cstheme="majorBidi"/>
      <w:sz w:val="25"/>
      <w:szCs w:val="25"/>
    </w:rPr>
  </w:style>
  <w:style w:type="paragraph" w:styleId="ab">
    <w:name w:val="Intense Quote"/>
    <w:basedOn w:val="a"/>
    <w:next w:val="a"/>
    <w:link w:val="ac"/>
    <w:uiPriority w:val="30"/>
    <w:qFormat/>
    <w:rsid w:val="00B94C4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B94C43"/>
    <w:rPr>
      <w:color w:val="404040" w:themeColor="text1" w:themeTint="BF"/>
      <w:sz w:val="32"/>
      <w:szCs w:val="32"/>
    </w:rPr>
  </w:style>
  <w:style w:type="character" w:styleId="ad">
    <w:name w:val="Subtle Emphasis"/>
    <w:basedOn w:val="a0"/>
    <w:uiPriority w:val="19"/>
    <w:qFormat/>
    <w:rsid w:val="00B94C43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B94C43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94C43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B94C43"/>
    <w:rPr>
      <w:b/>
      <w:bCs/>
      <w:caps w:val="0"/>
      <w:smallCaps/>
      <w:color w:val="auto"/>
      <w:spacing w:val="3"/>
      <w:u w:val="single"/>
    </w:rPr>
  </w:style>
  <w:style w:type="character" w:styleId="af1">
    <w:name w:val="Book Title"/>
    <w:basedOn w:val="a0"/>
    <w:uiPriority w:val="33"/>
    <w:qFormat/>
    <w:rsid w:val="00B94C43"/>
    <w:rPr>
      <w:b/>
      <w:bCs/>
      <w:smallCaps/>
      <w:spacing w:val="7"/>
    </w:rPr>
  </w:style>
  <w:style w:type="paragraph" w:styleId="af2">
    <w:name w:val="TOC Heading"/>
    <w:basedOn w:val="1"/>
    <w:next w:val="a"/>
    <w:uiPriority w:val="39"/>
    <w:semiHidden/>
    <w:unhideWhenUsed/>
    <w:qFormat/>
    <w:rsid w:val="00B94C4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Резвый</dc:creator>
  <cp:keywords/>
  <dc:description/>
  <cp:lastModifiedBy>Владислав Игоревич Ярченко</cp:lastModifiedBy>
  <cp:revision>3</cp:revision>
  <dcterms:created xsi:type="dcterms:W3CDTF">2025-09-03T05:12:00Z</dcterms:created>
  <dcterms:modified xsi:type="dcterms:W3CDTF">2025-09-03T05:18:00Z</dcterms:modified>
</cp:coreProperties>
</file>