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85" w:rsidRDefault="00D84785" w:rsidP="00D84785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  <w:bookmarkStart w:id="0" w:name="_Hlk113382587"/>
      <w:r w:rsidRPr="00AC24CE">
        <w:rPr>
          <w:rStyle w:val="2"/>
          <w:sz w:val="28"/>
          <w:szCs w:val="28"/>
        </w:rPr>
        <w:t>МУНИЦИПАЛЬНОЕ БЮДЖЕТНОЕ ОБЩЕОБРАЗОВАТЕЛЬНОЕ</w:t>
      </w:r>
      <w:r w:rsidRPr="00AC24CE">
        <w:rPr>
          <w:rStyle w:val="2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D84785" w:rsidRDefault="00D84785" w:rsidP="00D84785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p w:rsidR="00D84785" w:rsidRPr="00AC24CE" w:rsidRDefault="00D84785" w:rsidP="00D84785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706"/>
      </w:tblGrid>
      <w:tr w:rsidR="00D84785" w:rsidTr="0019541F">
        <w:trPr>
          <w:trHeight w:val="1812"/>
        </w:trPr>
        <w:tc>
          <w:tcPr>
            <w:tcW w:w="4830" w:type="dxa"/>
          </w:tcPr>
          <w:bookmarkEnd w:id="0"/>
          <w:p w:rsidR="00D84785" w:rsidRPr="002379F6" w:rsidRDefault="00D84785" w:rsidP="0019541F">
            <w:pPr>
              <w:pStyle w:val="20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"/>
                <w:bCs/>
                <w:sz w:val="24"/>
                <w:szCs w:val="24"/>
              </w:rPr>
              <w:t>Принято</w:t>
            </w:r>
          </w:p>
          <w:p w:rsidR="00D84785" w:rsidRPr="002379F6" w:rsidRDefault="00D84785" w:rsidP="0019541F">
            <w:pPr>
              <w:pStyle w:val="20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"/>
                <w:sz w:val="24"/>
                <w:szCs w:val="24"/>
              </w:rPr>
              <w:t>протокол от 28.08.2023г. № 1</w:t>
            </w:r>
          </w:p>
          <w:p w:rsidR="00D84785" w:rsidRPr="002379F6" w:rsidRDefault="00D84785" w:rsidP="0019541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4831" w:type="dxa"/>
          </w:tcPr>
          <w:p w:rsidR="00D84785" w:rsidRPr="002379F6" w:rsidRDefault="00D84785" w:rsidP="0019541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«УТВЕРЖДАЮ»</w:t>
            </w:r>
          </w:p>
          <w:p w:rsidR="00D84785" w:rsidRPr="002379F6" w:rsidRDefault="00D84785" w:rsidP="0019541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Директор МБОУ «Школа № 65»</w:t>
            </w:r>
          </w:p>
          <w:p w:rsidR="00D84785" w:rsidRPr="002379F6" w:rsidRDefault="00D84785" w:rsidP="0019541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____________________М.В. Бут</w:t>
            </w:r>
          </w:p>
          <w:p w:rsidR="00D84785" w:rsidRPr="002379F6" w:rsidRDefault="00D84785" w:rsidP="0019541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Приказ № 259  от 28.08.2023</w:t>
            </w:r>
            <w:r w:rsidRPr="002379F6">
              <w:rPr>
                <w:rStyle w:val="2"/>
                <w:sz w:val="24"/>
                <w:szCs w:val="24"/>
              </w:rPr>
              <w:t>г</w:t>
            </w:r>
          </w:p>
          <w:p w:rsidR="00D84785" w:rsidRPr="002379F6" w:rsidRDefault="00D84785" w:rsidP="0019541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</w:tr>
    </w:tbl>
    <w:p w:rsidR="00D84785" w:rsidRPr="00A8397A" w:rsidRDefault="00D84785" w:rsidP="00D84785">
      <w:pPr>
        <w:ind w:firstLine="709"/>
        <w:rPr>
          <w:szCs w:val="24"/>
        </w:rPr>
      </w:pPr>
    </w:p>
    <w:p w:rsidR="00D84785" w:rsidRDefault="00D84785" w:rsidP="00D84785">
      <w:pPr>
        <w:widowControl w:val="0"/>
        <w:ind w:right="57"/>
        <w:jc w:val="center"/>
        <w:rPr>
          <w:b/>
          <w:szCs w:val="28"/>
        </w:rPr>
      </w:pPr>
    </w:p>
    <w:p w:rsidR="00D84785" w:rsidRDefault="00D84785" w:rsidP="00D84785">
      <w:pPr>
        <w:widowControl w:val="0"/>
        <w:ind w:right="57"/>
        <w:jc w:val="center"/>
        <w:rPr>
          <w:b/>
          <w:szCs w:val="28"/>
        </w:rPr>
      </w:pPr>
    </w:p>
    <w:p w:rsidR="00D84785" w:rsidRDefault="00D84785" w:rsidP="00D84785">
      <w:pPr>
        <w:widowControl w:val="0"/>
        <w:ind w:right="57"/>
        <w:jc w:val="center"/>
        <w:rPr>
          <w:b/>
          <w:szCs w:val="28"/>
        </w:rPr>
      </w:pPr>
    </w:p>
    <w:p w:rsidR="00D84785" w:rsidRDefault="00D84785" w:rsidP="00D84785">
      <w:pPr>
        <w:widowControl w:val="0"/>
        <w:ind w:right="57"/>
        <w:jc w:val="center"/>
        <w:rPr>
          <w:b/>
          <w:szCs w:val="28"/>
        </w:rPr>
      </w:pPr>
    </w:p>
    <w:p w:rsidR="00D84785" w:rsidRPr="00AA02D3" w:rsidRDefault="00D84785" w:rsidP="00D84785">
      <w:pPr>
        <w:widowControl w:val="0"/>
        <w:spacing w:after="0" w:line="240" w:lineRule="auto"/>
        <w:ind w:right="57"/>
        <w:jc w:val="center"/>
        <w:rPr>
          <w:b/>
          <w:sz w:val="28"/>
          <w:szCs w:val="28"/>
        </w:rPr>
      </w:pPr>
      <w:r w:rsidRPr="00AA02D3">
        <w:rPr>
          <w:b/>
          <w:sz w:val="28"/>
          <w:szCs w:val="28"/>
        </w:rPr>
        <w:t>Положение о порядке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обучающихся, в том числе при выборе меры дисциплинарного взыскания для обучающегося</w:t>
      </w:r>
    </w:p>
    <w:p w:rsidR="00D84785" w:rsidRPr="00AA02D3" w:rsidRDefault="00D84785" w:rsidP="00D84785">
      <w:pPr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A02D3">
        <w:rPr>
          <w:b/>
          <w:w w:val="115"/>
          <w:sz w:val="28"/>
          <w:szCs w:val="28"/>
        </w:rPr>
        <w:t>В МБОУ «Школа № 65»</w:t>
      </w:r>
    </w:p>
    <w:p w:rsidR="00D84785" w:rsidRDefault="00D84785" w:rsidP="00D84785">
      <w:pPr>
        <w:ind w:firstLine="709"/>
        <w:jc w:val="center"/>
        <w:rPr>
          <w:b/>
          <w:szCs w:val="24"/>
        </w:rPr>
      </w:pPr>
    </w:p>
    <w:p w:rsidR="00643B28" w:rsidRDefault="00643B28">
      <w:pPr>
        <w:spacing w:after="170" w:line="259" w:lineRule="auto"/>
        <w:ind w:right="205" w:firstLine="0"/>
        <w:jc w:val="left"/>
      </w:pPr>
    </w:p>
    <w:p w:rsidR="00643B28" w:rsidRDefault="00643B28">
      <w:pPr>
        <w:spacing w:after="165" w:line="259" w:lineRule="auto"/>
        <w:ind w:firstLine="0"/>
        <w:jc w:val="left"/>
        <w:rPr>
          <w:b/>
        </w:rPr>
      </w:pPr>
    </w:p>
    <w:p w:rsidR="00D84785" w:rsidRDefault="00D84785">
      <w:pPr>
        <w:spacing w:after="165" w:line="259" w:lineRule="auto"/>
        <w:ind w:firstLine="0"/>
        <w:jc w:val="left"/>
        <w:rPr>
          <w:b/>
        </w:rPr>
      </w:pPr>
    </w:p>
    <w:p w:rsidR="00D84785" w:rsidRDefault="00D84785">
      <w:pPr>
        <w:spacing w:after="165" w:line="259" w:lineRule="auto"/>
        <w:ind w:firstLine="0"/>
        <w:jc w:val="left"/>
        <w:rPr>
          <w:b/>
        </w:rPr>
      </w:pPr>
    </w:p>
    <w:p w:rsidR="00D84785" w:rsidRDefault="00D84785">
      <w:pPr>
        <w:spacing w:after="165" w:line="259" w:lineRule="auto"/>
        <w:ind w:firstLine="0"/>
        <w:jc w:val="left"/>
        <w:rPr>
          <w:b/>
        </w:rPr>
      </w:pPr>
    </w:p>
    <w:p w:rsidR="00D84785" w:rsidRDefault="00D84785">
      <w:pPr>
        <w:spacing w:after="165" w:line="259" w:lineRule="auto"/>
        <w:ind w:firstLine="0"/>
        <w:jc w:val="left"/>
        <w:rPr>
          <w:b/>
        </w:rPr>
      </w:pPr>
    </w:p>
    <w:p w:rsidR="00D84785" w:rsidRDefault="00D84785">
      <w:pPr>
        <w:spacing w:after="165" w:line="259" w:lineRule="auto"/>
        <w:ind w:firstLine="0"/>
        <w:jc w:val="left"/>
        <w:rPr>
          <w:b/>
        </w:rPr>
      </w:pPr>
    </w:p>
    <w:p w:rsidR="00D84785" w:rsidRDefault="00D84785">
      <w:pPr>
        <w:spacing w:after="165" w:line="259" w:lineRule="auto"/>
        <w:ind w:firstLine="0"/>
        <w:jc w:val="left"/>
        <w:rPr>
          <w:b/>
        </w:rPr>
      </w:pPr>
    </w:p>
    <w:p w:rsidR="00D84785" w:rsidRDefault="00D84785">
      <w:pPr>
        <w:spacing w:after="165" w:line="259" w:lineRule="auto"/>
        <w:ind w:firstLine="0"/>
        <w:jc w:val="left"/>
        <w:rPr>
          <w:b/>
        </w:rPr>
      </w:pPr>
    </w:p>
    <w:p w:rsidR="00D84785" w:rsidRDefault="00D84785">
      <w:pPr>
        <w:spacing w:after="165" w:line="259" w:lineRule="auto"/>
        <w:ind w:firstLine="0"/>
        <w:jc w:val="left"/>
        <w:rPr>
          <w:b/>
        </w:rPr>
      </w:pPr>
    </w:p>
    <w:p w:rsidR="00D84785" w:rsidRDefault="00D84785">
      <w:pPr>
        <w:spacing w:after="165" w:line="259" w:lineRule="auto"/>
        <w:ind w:firstLine="0"/>
        <w:jc w:val="left"/>
        <w:rPr>
          <w:b/>
        </w:rPr>
      </w:pPr>
    </w:p>
    <w:p w:rsidR="00D84785" w:rsidRDefault="00D84785">
      <w:pPr>
        <w:spacing w:after="165" w:line="259" w:lineRule="auto"/>
        <w:ind w:firstLine="0"/>
        <w:jc w:val="left"/>
      </w:pPr>
    </w:p>
    <w:p w:rsidR="00643B28" w:rsidRDefault="006B7CE9" w:rsidP="00D84785">
      <w:pPr>
        <w:numPr>
          <w:ilvl w:val="0"/>
          <w:numId w:val="1"/>
        </w:numPr>
        <w:spacing w:after="158" w:line="259" w:lineRule="auto"/>
        <w:ind w:hanging="360"/>
        <w:jc w:val="center"/>
      </w:pPr>
      <w:r>
        <w:rPr>
          <w:b/>
        </w:rPr>
        <w:lastRenderedPageBreak/>
        <w:t>Общие положения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Порядок учета мнения Совета обучающихся, Совета родителей (законных представителей) несовершеннолетних обучающихся (далее – порядок) разработан в соответствии с Федеральным законом от 29 декабря 2012 г. № 273-ФЗ «Об образовании в Российской Федерации», при</w:t>
      </w:r>
      <w:r>
        <w:t xml:space="preserve">казом Минобрнауки России от 15 марта 2013 г. № 185 «Об утверждении Порядка применения к обучающимся и снятия с обучающихся мер дисциплинарного взыскания» и уставом </w:t>
      </w:r>
      <w:r w:rsidR="00D84785">
        <w:t>МБОУ «Школа № 65»</w:t>
      </w:r>
      <w:r>
        <w:t xml:space="preserve">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Порядок устанавливает формы и процедуры учета мнения Совета обуч</w:t>
      </w:r>
      <w:r>
        <w:t xml:space="preserve">ающихся, Совета родителей (законных представителей) несовершеннолетних обучающихся (далее – Советов, Советов обучающихся, Советов родителей) при принятии локальных нормативных актов, затрагивающих права и законные интересы обучающихся </w:t>
      </w:r>
      <w:r w:rsidR="00D84785">
        <w:t>МБОУ «Школа № 65»</w:t>
      </w:r>
      <w:r>
        <w:t xml:space="preserve"> (далее – учреждение), а также при выборе меры дисциплинарного взыскания в отношении обучающихся учреждения.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Участие в разработке и обсуждении проектов локальных нормативных актов, затрагивающих права и законные интересы обучающихся учреждения, относи</w:t>
      </w:r>
      <w:r>
        <w:t xml:space="preserve">тся к компетенции Совета обучающихся учреждения в соответствии с уставом учреждения. </w:t>
      </w:r>
    </w:p>
    <w:p w:rsidR="00643B28" w:rsidRDefault="006B7CE9" w:rsidP="00D84785">
      <w:pPr>
        <w:spacing w:after="0" w:line="240" w:lineRule="auto"/>
        <w:ind w:firstLine="0"/>
        <w:jc w:val="left"/>
      </w:pPr>
      <w:r>
        <w:t xml:space="preserve"> </w:t>
      </w:r>
    </w:p>
    <w:p w:rsidR="00643B28" w:rsidRDefault="006B7CE9" w:rsidP="00D84785">
      <w:pPr>
        <w:numPr>
          <w:ilvl w:val="0"/>
          <w:numId w:val="1"/>
        </w:numPr>
        <w:spacing w:after="0" w:line="240" w:lineRule="auto"/>
        <w:ind w:left="0" w:firstLine="0"/>
        <w:jc w:val="left"/>
      </w:pPr>
      <w:r>
        <w:rPr>
          <w:b/>
        </w:rPr>
        <w:t xml:space="preserve">Порядок учета мнения Советов при принятии локальных нормативных актов, затрагивающих права и законные интересы обучающихся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Учет мнения </w:t>
      </w:r>
      <w:r>
        <w:t>Совета обучающихся и Совета родителей (законных представителей) при принятии локальных нормативных актов, затрагивающих права и законные интересы обучающихся и их родителей (законных представителей) осуществляется на стадиях разработки, обсуждения и соглас</w:t>
      </w:r>
      <w:r>
        <w:t xml:space="preserve">ования положений проекта соответствующего документа или проекта внесения в него изменений в действующий локальный нормативный акт (далее – новая редакция).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В состав рабочей группы по разработке локального нормативного акта (новой редакции), затрагивающего</w:t>
      </w:r>
      <w:r>
        <w:t xml:space="preserve"> права и законные интересы обучающихся могут включаться представители Совета обучающихся, а также представители Совета родителей, обладающих компетенцией в сфере регулируемых отношений. 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Разработанный проект локального нормативного акта (новой редакции) н</w:t>
      </w:r>
      <w:r>
        <w:t>аправляется руководителем учреждения или уполномоченным им лицом для рассмотрения на заседании соответствующего Совета. К проекту локального нормативного акта прилагается сопроводительное письмо с кратким обоснованием необходимости принятия локального акта</w:t>
      </w:r>
      <w:r>
        <w:t xml:space="preserve"> (или внесения в него изменений) и сроком для выражения мотивированного мнения Совета по проекту локального акта (новой редакции). Сопроводительное письмо регистрируется в соответствии правилами организации делопроизводства в учреждении.</w:t>
      </w:r>
      <w:r>
        <w:rPr>
          <w:b/>
        </w:rPr>
        <w:t xml:space="preserve">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Проект локального</w:t>
      </w:r>
      <w:r>
        <w:t xml:space="preserve"> акта (новой редакции) и сопроводительное письмо могут быть направлены руководителем учреждения или уполномоченным им лицом в виде электронного документа посредством электронной почты на электронный адрес Совета и (или) его уполномоченного представителя.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Проект локального акта (или его новой редакции) должен быть рассмотрен на заседании соответствующего Совета не позднее пяти рабочих дней с момента поступления документов от руководителя учреждения или уполномоченного им лица. Протокол заседания Совета или </w:t>
      </w:r>
      <w:r>
        <w:t xml:space="preserve">выписка из него, должен быть направлен руководителю учреждения или уполномоченному им лицу не позднее семи рабочих дней с даты поступления документов.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В исключительных случаях, в зависимости от содержания и назначения локального нормативного акта, сроки, </w:t>
      </w:r>
      <w:r>
        <w:t xml:space="preserve">указанные в пункте 2.5 настоящего порядка, могут быть сокращены или увеличены по решению руководителя учреждения с учетом мнения председателя соответствующего Совета о возможности рассмотрения проекта локального </w:t>
      </w:r>
      <w:r>
        <w:lastRenderedPageBreak/>
        <w:t>нормативного акта в иные сроки. В этом случа</w:t>
      </w:r>
      <w:r>
        <w:t xml:space="preserve">е, конкретные сроки рассмотрения и принятия решения по проекту (новой редакции) указываются в сопроводительном письме руководителя учреждения или уполномоченного им лица.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Совет должен выразить согласие на принятие локального нормативного акта </w:t>
      </w:r>
    </w:p>
    <w:p w:rsidR="00643B28" w:rsidRDefault="006B7CE9" w:rsidP="00D84785">
      <w:pPr>
        <w:spacing w:after="0" w:line="240" w:lineRule="auto"/>
        <w:ind w:firstLine="0"/>
      </w:pPr>
      <w:r>
        <w:t>(новой реда</w:t>
      </w:r>
      <w:r>
        <w:t xml:space="preserve">кции) в соответствии с проектом либо несогласие с представленным проектом (новой редакцией) и (или) изложить предложения по его совершенствованию в установленные сроки.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В том случае, если мнение соответствующего Совета не представлено в установленные или </w:t>
      </w:r>
      <w:r>
        <w:t>согласованные с соответствующим Советом сроки, проект локального нормативного акта (новая редакция) направляется для согласования в уполномоченные коллегиальные органы организации для принятия решения о принятии локального нормативного акта (новой редакции</w:t>
      </w:r>
      <w:r>
        <w:t xml:space="preserve">). Отметка об отсутствии ответа на направленный проект и сопроводительное письмо в установленные сроки делается в журнале регистрации исходящей информации.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В случае положительного мнения соответствующего Совета, которое поддерживает принятие представленно</w:t>
      </w:r>
      <w:r>
        <w:t xml:space="preserve">го проекта локального акта (новой редакции), копия протокола Совета или выписка из него направляется руководителю учреждения или уполномоченному им лицу.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При наличии отрицательного мнения, а также замечаний и (или) предложений по совершенствованию проекта</w:t>
      </w:r>
      <w:r>
        <w:t xml:space="preserve"> (новой редакции) со стороны Совета, руководитель учреждения направляет замечания и (или) предложения лицам, ответственным за разработку локального нормативного акта (новой редакции), и (или) в уполномоченный коллегиальный орган управления учреждения для у</w:t>
      </w:r>
      <w:r>
        <w:t xml:space="preserve">чета мнения Совета.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В том случае, если лица, ответственные за разработку локального нормативного акта (новой редакции) и (или) коллегиального органа управления, в компетенцию которого входит разработка и (или) согласование проекта локального нормативного </w:t>
      </w:r>
      <w:r>
        <w:t>акта (новой редакции), не согласны с отрицательным мнением и (или) замечаниями и предложениями, сделанными соответствующим Советом, руководитель учреждения проводит совещание с представителями Совета (Советов) и коллегиальных органов управления в целях дос</w:t>
      </w:r>
      <w:r>
        <w:t xml:space="preserve">тижения взаимоприемлемого решения. Решения, достигнутые в результате консультативного совещания, фиксируются в протоколе.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В том случае, если на совещании стороны достигли согласия по проекту локального нормативного акта (новой редакции), он утверждается р</w:t>
      </w:r>
      <w:r>
        <w:t xml:space="preserve">уководителем учреждения.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При недостижении согласия по проекту локального нормативного акта (новой редакции) проект (новая редакция) направляется на согласование в уполномоченный орган управления для принятия решения по существу. Решение коллегиального орг</w:t>
      </w:r>
      <w:r>
        <w:t>ана управления по проекту локального нормативного акта (новой редакции) фиксируется в протоколе, выписка из которого направляется руководителю учреждения. Положительное решение руководителя учреждения как единоличного органа управления фиксируется грифом у</w:t>
      </w:r>
      <w:r>
        <w:t xml:space="preserve">тверждения на документе либо оформляется распорядительным актом учреждения. При отрицательном решении органа управления учреждения проект локального нормативного акта (новая редакция) направляется на доработку ответственным должностным лицам.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Отрицательно</w:t>
      </w:r>
      <w:r>
        <w:t xml:space="preserve">е мнение Совета (Советов) не исключает принятия локального нормативного акта в порядке, установленном уставом.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Руководитель учреждения утверждает локальный нормативный акт (новую редакцию), затрагивающий права и законные интересы обучающихся в случаях: </w:t>
      </w:r>
    </w:p>
    <w:p w:rsidR="00643B28" w:rsidRDefault="006B7CE9" w:rsidP="00D84785">
      <w:pPr>
        <w:numPr>
          <w:ilvl w:val="2"/>
          <w:numId w:val="1"/>
        </w:numPr>
        <w:spacing w:after="0" w:line="240" w:lineRule="auto"/>
        <w:ind w:left="0" w:firstLine="0"/>
      </w:pPr>
      <w:r>
        <w:t>О</w:t>
      </w:r>
      <w:r>
        <w:t xml:space="preserve">добрения проекта локального нормативного акта (его новой редакции) Советом обучающихся и Советом родителей. </w:t>
      </w:r>
    </w:p>
    <w:p w:rsidR="00643B28" w:rsidRDefault="006B7CE9" w:rsidP="00D84785">
      <w:pPr>
        <w:numPr>
          <w:ilvl w:val="2"/>
          <w:numId w:val="1"/>
        </w:numPr>
        <w:spacing w:after="0" w:line="240" w:lineRule="auto"/>
        <w:ind w:left="0" w:firstLine="0"/>
      </w:pPr>
      <w:r>
        <w:t>Одобрения проекта локального нормативного акта (его новой редакции) Советом обучающихся и Советом родителей с учетом направленных Советами замечани</w:t>
      </w:r>
      <w:r>
        <w:t xml:space="preserve">й и предложений. </w:t>
      </w:r>
    </w:p>
    <w:p w:rsidR="00643B28" w:rsidRDefault="006B7CE9" w:rsidP="00D84785">
      <w:pPr>
        <w:numPr>
          <w:ilvl w:val="2"/>
          <w:numId w:val="1"/>
        </w:numPr>
        <w:spacing w:after="0" w:line="240" w:lineRule="auto"/>
        <w:ind w:left="0" w:firstLine="0"/>
      </w:pPr>
      <w:r>
        <w:lastRenderedPageBreak/>
        <w:t>Одобрения проекта уполномоченными коллегиальными органами управления, если Совет (Советы) не выразили мотивированного мнения по проекту локального нормативного акта (новой редакции) или не выразили мотивированного мнения в установленные н</w:t>
      </w:r>
      <w:r>
        <w:t xml:space="preserve">астоящим порядком или согласованные с Советом (Советами) сроки. </w:t>
      </w:r>
    </w:p>
    <w:p w:rsidR="00643B28" w:rsidRDefault="006B7CE9" w:rsidP="00D84785">
      <w:pPr>
        <w:numPr>
          <w:ilvl w:val="2"/>
          <w:numId w:val="1"/>
        </w:numPr>
        <w:spacing w:after="0" w:line="240" w:lineRule="auto"/>
        <w:ind w:left="0" w:firstLine="0"/>
      </w:pPr>
      <w:r>
        <w:t>Одобрения проекта уполномоченным коллегиальным органом управления, если Совет (Советы) не одобрили проект локального нормативного акта (новой редакции) и не удалось достигнуть согласия по про</w:t>
      </w:r>
      <w:r>
        <w:t xml:space="preserve">екту (новой редакции) в результате консультаций и переговоров. </w:t>
      </w:r>
    </w:p>
    <w:p w:rsidR="00643B28" w:rsidRDefault="006B7CE9" w:rsidP="00D84785">
      <w:pPr>
        <w:spacing w:after="0" w:line="240" w:lineRule="auto"/>
        <w:ind w:firstLine="0"/>
        <w:jc w:val="left"/>
      </w:pPr>
      <w:r>
        <w:rPr>
          <w:b/>
        </w:rPr>
        <w:t xml:space="preserve"> </w:t>
      </w:r>
    </w:p>
    <w:p w:rsidR="00643B28" w:rsidRDefault="006B7CE9" w:rsidP="00D84785">
      <w:pPr>
        <w:numPr>
          <w:ilvl w:val="0"/>
          <w:numId w:val="1"/>
        </w:numPr>
        <w:spacing w:after="0" w:line="240" w:lineRule="auto"/>
        <w:ind w:left="0" w:firstLine="0"/>
        <w:jc w:val="left"/>
      </w:pPr>
      <w:r>
        <w:rPr>
          <w:b/>
        </w:rPr>
        <w:t xml:space="preserve">Учет мнения Совета обучающихся и Совета родителей при выборе меры дисциплинарного взыскания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При выборе меры дисциплинарного взыскания в отношении обучающегося учреждения, </w:t>
      </w:r>
      <w:r>
        <w:t>руководитель учреждения или уполномоченное им лицо, направляет в Совет обучающихся и Совет родителей проект приказа о привлечении обучающегося (обучающихся) к дисциплинарной ответственности, а также копии документов, являющихся основанием для принятия соот</w:t>
      </w:r>
      <w:r>
        <w:t xml:space="preserve">ветствующего решения. Направление указанных документов сопровождается письмом о запросе мотивированного мнения соответствующего Совета по выбору меры дисциплинарного взыскания.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Проект приказа о привлечении к дисциплинарной ответственности, копии документо</w:t>
      </w:r>
      <w:r>
        <w:t>в и сопроводительное письмо должны быть направлены руководителем учреждения или уполномоченным им лицом в Совет родителей и в Совет обучающихся не позднее семи рабочих дней с момента обнаружения дисциплинарного проступка. Направление проекта приказа, копий</w:t>
      </w:r>
      <w:r>
        <w:t xml:space="preserve"> документов и сопроводительного письма регистрируется в соответствии правилами организации делопроизводства в учреждении.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Совет родителей и Совет обучающихся в течение пяти рабочих дней со дня получения проекта приказа, копий документов и сопроводительног</w:t>
      </w:r>
      <w:r>
        <w:t xml:space="preserve">о письма рассматривают вопрос о согласии с выбранной мерой дисциплинарного взыскания на заседании соответствующего Совета и направляют руководителю Учреждения или иному уполномоченному лицу свое мотивированное мнение в письменной форме.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Совет (Советы) не </w:t>
      </w:r>
      <w:r>
        <w:t xml:space="preserve">вправе отказаться или уклониться от предоставления мотивированного мнения по вопросу наложения дисциплинарного взыскания.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В случае, если Совет родителей и (или) Совет обучающихся выразили согласие с проектом приказа о привлечении учащегося к дисциплинарно</w:t>
      </w:r>
      <w:r>
        <w:t xml:space="preserve">й ответственности, руководитель учреждения издает соответствующий приказ не позднее пяти рабочих дней со дня получения мотивированного мнения Советов в письменной форме.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В случае, если согласие Совета (Советов) не получено в установленные сроки, или Совет</w:t>
      </w:r>
      <w:r>
        <w:t xml:space="preserve"> (Советы) не одобрили меры дисци</w:t>
      </w:r>
      <w:r w:rsidR="00D84785" w:rsidRPr="00D84785">
        <w:t xml:space="preserve"> </w:t>
      </w:r>
      <w:r w:rsidR="00D84785">
        <w:t>МБОУ «Школа № 65№</w:t>
      </w:r>
      <w:bookmarkStart w:id="1" w:name="_GoBack"/>
      <w:bookmarkEnd w:id="1"/>
      <w:r>
        <w:t>плинарного взыскания в отношении обучающегося, руководитель учреждения проводит совещание с представителями Совета (Советов) для достижения взаимоприемлемого решения. Решения, достигнутые на совещании, фиксируются в протокол</w:t>
      </w:r>
      <w:r>
        <w:t xml:space="preserve">е.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Если согласие по выбору меры дисциплинарного воздействия в отношении обучающегося не достигнуто, то руководитель учреждения принимает решение о привлечении обучающегося к дисциплинарной ответственности в порядке, установленном законодательством Российс</w:t>
      </w:r>
      <w:r>
        <w:t xml:space="preserve">кой Федерации, самостоятельно.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Меры дисциплинарного взыскания и их применение к обучающемуся могут быть обжалованы обучающимся или родителями (законными представителями) несовершеннолетнего обучающегося в комиссии по урегулированию споров между участникам</w:t>
      </w:r>
      <w:r>
        <w:t xml:space="preserve">и образовательных отношений. </w:t>
      </w:r>
    </w:p>
    <w:p w:rsidR="00643B28" w:rsidRDefault="006B7CE9" w:rsidP="00D84785">
      <w:pPr>
        <w:numPr>
          <w:ilvl w:val="1"/>
          <w:numId w:val="1"/>
        </w:numPr>
        <w:spacing w:after="0" w:line="240" w:lineRule="auto"/>
        <w:ind w:left="0" w:firstLine="0"/>
      </w:pPr>
      <w:r>
        <w:t>Совет (Советы) вправе ходатайствовать о досрочном снятии меры дисциплинарного взыскания с обучающегося до истечения года со дня применения меры дисциплинарного взыскания. Ходатайство о досрочном снятии меры дисциплинарного взы</w:t>
      </w:r>
      <w:r>
        <w:t xml:space="preserve">скания представляется руководителю учреждения в письменном виде. </w:t>
      </w:r>
    </w:p>
    <w:sectPr w:rsidR="00643B2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7" w:right="842" w:bottom="129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E9" w:rsidRDefault="006B7CE9">
      <w:pPr>
        <w:spacing w:after="0" w:line="240" w:lineRule="auto"/>
      </w:pPr>
      <w:r>
        <w:separator/>
      </w:r>
    </w:p>
  </w:endnote>
  <w:endnote w:type="continuationSeparator" w:id="0">
    <w:p w:rsidR="006B7CE9" w:rsidRDefault="006B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527881"/>
      <w:docPartObj>
        <w:docPartGallery w:val="Page Numbers (Bottom of Page)"/>
        <w:docPartUnique/>
      </w:docPartObj>
    </w:sdtPr>
    <w:sdtContent>
      <w:p w:rsidR="00D84785" w:rsidRDefault="00D847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84785" w:rsidRDefault="00D847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E9" w:rsidRDefault="006B7CE9">
      <w:pPr>
        <w:spacing w:after="0" w:line="240" w:lineRule="auto"/>
      </w:pPr>
      <w:r>
        <w:separator/>
      </w:r>
    </w:p>
  </w:footnote>
  <w:footnote w:type="continuationSeparator" w:id="0">
    <w:p w:rsidR="006B7CE9" w:rsidRDefault="006B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28" w:rsidRDefault="006B7CE9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28" w:rsidRDefault="00643B28" w:rsidP="00D84785">
    <w:pPr>
      <w:spacing w:after="0" w:line="259" w:lineRule="auto"/>
      <w:ind w:right="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28" w:rsidRDefault="00643B28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668D"/>
    <w:multiLevelType w:val="multilevel"/>
    <w:tmpl w:val="031A4D34"/>
    <w:lvl w:ilvl="0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28"/>
    <w:rsid w:val="00643B28"/>
    <w:rsid w:val="006B7CE9"/>
    <w:rsid w:val="00D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AA29"/>
  <w15:docId w15:val="{51CFDFB8-072E-4033-81C9-C56E1F83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7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84785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84785"/>
    <w:pPr>
      <w:widowControl w:val="0"/>
      <w:spacing w:after="80" w:line="240" w:lineRule="auto"/>
      <w:ind w:firstLine="0"/>
      <w:jc w:val="left"/>
    </w:pPr>
    <w:rPr>
      <w:color w:val="auto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D8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84785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8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78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учета мнения советов обучающихся, родителей (законных представителей) несовершеннолетних обучающихся, иных представительных органов обучающихся</vt:lpstr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учета мнения советов обучающихся, родителей (законных представителей) несовершеннолетних обучающихся, иных представительных органов обучающихся</dc:title>
  <dc:subject/>
  <dc:creator>Profzashita_Dell3</dc:creator>
  <cp:keywords/>
  <cp:lastModifiedBy>Admin</cp:lastModifiedBy>
  <cp:revision>2</cp:revision>
  <cp:lastPrinted>2024-02-03T08:35:00Z</cp:lastPrinted>
  <dcterms:created xsi:type="dcterms:W3CDTF">2024-02-03T08:36:00Z</dcterms:created>
  <dcterms:modified xsi:type="dcterms:W3CDTF">2024-02-03T08:36:00Z</dcterms:modified>
</cp:coreProperties>
</file>