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91" w:rsidRPr="00D04448" w:rsidRDefault="007A3891" w:rsidP="007A3891">
      <w:pPr>
        <w:spacing w:after="0" w:line="240" w:lineRule="auto"/>
        <w:ind w:left="120"/>
        <w:jc w:val="center"/>
      </w:pPr>
      <w:bookmarkStart w:id="0" w:name="block-573699"/>
      <w:r w:rsidRPr="00D044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891" w:rsidRPr="00D04448" w:rsidRDefault="007A3891" w:rsidP="007A3891">
      <w:pPr>
        <w:spacing w:after="0" w:line="240" w:lineRule="auto"/>
        <w:ind w:left="120"/>
        <w:jc w:val="center"/>
      </w:pPr>
      <w:bookmarkStart w:id="1" w:name="c9c270cb-8db4-4b8a-a6c7-a5bbc00b9a2a"/>
      <w:r w:rsidRPr="00D04448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:rsidR="007A3891" w:rsidRPr="00D04448" w:rsidRDefault="007A3891" w:rsidP="007A3891">
      <w:pPr>
        <w:spacing w:after="0" w:line="240" w:lineRule="auto"/>
        <w:ind w:left="120"/>
        <w:jc w:val="center"/>
      </w:pPr>
      <w:bookmarkStart w:id="2" w:name="2ef03dff-ffc2-48f0-b077-ed4025dcdffe"/>
      <w:r w:rsidRPr="00D04448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</w:p>
    <w:p w:rsidR="007A3891" w:rsidRDefault="007A3891" w:rsidP="007A389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7A3891" w:rsidRDefault="007A3891" w:rsidP="007A3891">
      <w:pPr>
        <w:spacing w:after="0"/>
        <w:ind w:left="120"/>
      </w:pPr>
    </w:p>
    <w:p w:rsidR="007A3891" w:rsidRDefault="007A3891" w:rsidP="007A3891">
      <w:pPr>
        <w:spacing w:after="0"/>
        <w:ind w:left="120"/>
      </w:pPr>
    </w:p>
    <w:p w:rsidR="007A3891" w:rsidRDefault="007A3891" w:rsidP="007A3891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7A3891" w:rsidRPr="00952432" w:rsidTr="00063534">
        <w:tc>
          <w:tcPr>
            <w:tcW w:w="3096" w:type="dxa"/>
          </w:tcPr>
          <w:p w:rsidR="007A3891" w:rsidRPr="0040209D" w:rsidRDefault="007A3891" w:rsidP="000635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A3891" w:rsidRPr="008944ED" w:rsidRDefault="007A3891" w:rsidP="00063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истории и географии</w:t>
            </w:r>
          </w:p>
          <w:p w:rsidR="007A3891" w:rsidRDefault="007A3891" w:rsidP="00063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891" w:rsidRPr="008944ED" w:rsidRDefault="007A3891" w:rsidP="00063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Полунина М.А.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МО 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A3891" w:rsidRPr="0040209D" w:rsidRDefault="007A3891" w:rsidP="00063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7A3891" w:rsidRPr="0040209D" w:rsidRDefault="007A3891" w:rsidP="00063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A3891" w:rsidRPr="008944ED" w:rsidRDefault="007A3891" w:rsidP="00063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7A3891" w:rsidRDefault="007A3891" w:rsidP="00063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7A3891" w:rsidRDefault="007A3891" w:rsidP="00063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3891" w:rsidRPr="008944ED" w:rsidRDefault="007A3891" w:rsidP="00063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A3891" w:rsidRPr="0040209D" w:rsidRDefault="007A3891" w:rsidP="00063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891" w:rsidRDefault="007A3891" w:rsidP="00063534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3891" w:rsidRPr="008944ED" w:rsidRDefault="007A3891" w:rsidP="00063534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7A3891" w:rsidRDefault="007A3891" w:rsidP="00063534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891" w:rsidRPr="008944ED" w:rsidRDefault="007A3891" w:rsidP="00063534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261 </w:t>
            </w:r>
          </w:p>
          <w:p w:rsidR="007A3891" w:rsidRDefault="007A3891" w:rsidP="00063534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A3891" w:rsidRPr="0040209D" w:rsidRDefault="007A3891" w:rsidP="00063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3891" w:rsidRPr="00952432" w:rsidRDefault="007A3891" w:rsidP="007A3891">
      <w:pPr>
        <w:spacing w:after="0"/>
        <w:ind w:left="120"/>
      </w:pPr>
    </w:p>
    <w:p w:rsidR="007A3891" w:rsidRPr="00952432" w:rsidRDefault="007A3891" w:rsidP="007A3891">
      <w:pPr>
        <w:spacing w:after="0"/>
        <w:ind w:left="120"/>
      </w:pPr>
    </w:p>
    <w:p w:rsidR="007A3891" w:rsidRPr="00952432" w:rsidRDefault="007A3891" w:rsidP="007A3891">
      <w:pPr>
        <w:spacing w:after="0"/>
        <w:ind w:left="120"/>
      </w:pPr>
    </w:p>
    <w:p w:rsidR="007A3891" w:rsidRPr="00952432" w:rsidRDefault="007A3891" w:rsidP="007A3891">
      <w:pPr>
        <w:spacing w:after="0"/>
        <w:ind w:left="120"/>
      </w:pPr>
    </w:p>
    <w:p w:rsidR="007A3891" w:rsidRPr="00952432" w:rsidRDefault="007A3891" w:rsidP="007A3891">
      <w:pPr>
        <w:spacing w:after="0"/>
        <w:ind w:left="120"/>
      </w:pPr>
    </w:p>
    <w:p w:rsidR="007A3891" w:rsidRPr="00952432" w:rsidRDefault="007A3891" w:rsidP="007A3891">
      <w:pPr>
        <w:spacing w:after="0" w:line="408" w:lineRule="auto"/>
        <w:ind w:left="120"/>
        <w:jc w:val="center"/>
      </w:pPr>
      <w:r w:rsidRPr="009524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3891" w:rsidRPr="00952432" w:rsidRDefault="007A3891" w:rsidP="007A3891">
      <w:pPr>
        <w:spacing w:after="0" w:line="408" w:lineRule="auto"/>
        <w:ind w:left="120"/>
        <w:jc w:val="center"/>
      </w:pPr>
      <w:r w:rsidRPr="009524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2432">
        <w:rPr>
          <w:rFonts w:ascii="Times New Roman" w:hAnsi="Times New Roman"/>
          <w:color w:val="000000"/>
          <w:sz w:val="28"/>
        </w:rPr>
        <w:t xml:space="preserve"> </w:t>
      </w:r>
      <w:r w:rsidR="007D0FEC">
        <w:rPr>
          <w:rFonts w:ascii="Times New Roman" w:hAnsi="Times New Roman"/>
          <w:color w:val="000000"/>
          <w:sz w:val="28"/>
        </w:rPr>
        <w:t>4796646</w:t>
      </w:r>
      <w:r w:rsidRPr="00952432">
        <w:rPr>
          <w:rFonts w:ascii="Times New Roman" w:hAnsi="Times New Roman"/>
          <w:color w:val="000000"/>
          <w:sz w:val="28"/>
        </w:rPr>
        <w:t>)</w:t>
      </w:r>
    </w:p>
    <w:p w:rsidR="007A3891" w:rsidRPr="00952432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 w:line="408" w:lineRule="auto"/>
        <w:ind w:left="120"/>
        <w:jc w:val="center"/>
      </w:pPr>
      <w:r w:rsidRPr="00D04448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7D0FEC">
        <w:rPr>
          <w:rFonts w:ascii="Times New Roman" w:hAnsi="Times New Roman"/>
          <w:b/>
          <w:color w:val="000000"/>
          <w:sz w:val="28"/>
        </w:rPr>
        <w:t>История</w:t>
      </w:r>
      <w:r w:rsidRPr="00D04448">
        <w:rPr>
          <w:rFonts w:ascii="Times New Roman" w:hAnsi="Times New Roman"/>
          <w:b/>
          <w:color w:val="000000"/>
          <w:sz w:val="28"/>
        </w:rPr>
        <w:t>»</w:t>
      </w:r>
    </w:p>
    <w:p w:rsidR="007A3891" w:rsidRPr="00D04448" w:rsidRDefault="007A3891" w:rsidP="007A3891">
      <w:pPr>
        <w:spacing w:after="0" w:line="408" w:lineRule="auto"/>
        <w:ind w:left="120"/>
        <w:jc w:val="center"/>
      </w:pPr>
      <w:r w:rsidRPr="00D04448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7D0FEC">
        <w:rPr>
          <w:rFonts w:ascii="Times New Roman" w:hAnsi="Times New Roman"/>
          <w:color w:val="000000"/>
          <w:sz w:val="28"/>
        </w:rPr>
        <w:t>5-9</w:t>
      </w:r>
      <w:r w:rsidRPr="00D04448">
        <w:rPr>
          <w:rFonts w:ascii="Times New Roman" w:hAnsi="Times New Roman"/>
          <w:color w:val="000000"/>
          <w:sz w:val="28"/>
        </w:rPr>
        <w:t xml:space="preserve"> классов </w:t>
      </w: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Pr="00D04448" w:rsidRDefault="007A3891" w:rsidP="007A3891">
      <w:pPr>
        <w:spacing w:after="0"/>
        <w:ind w:left="120"/>
        <w:jc w:val="center"/>
      </w:pPr>
    </w:p>
    <w:p w:rsidR="007A3891" w:rsidRDefault="007A3891" w:rsidP="007A38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cfd04707-3192-4f35-bb6e-9ccc64c40c05"/>
      <w:r w:rsidRPr="00D04448">
        <w:rPr>
          <w:rFonts w:ascii="Times New Roman" w:hAnsi="Times New Roman"/>
          <w:b/>
          <w:color w:val="000000"/>
          <w:sz w:val="28"/>
        </w:rPr>
        <w:t xml:space="preserve">город Ростов-на-Дону </w:t>
      </w:r>
      <w:bookmarkStart w:id="4" w:name="865fc295-6d74-46ac-8b2f-18f525410f3e"/>
      <w:bookmarkEnd w:id="3"/>
    </w:p>
    <w:p w:rsidR="007A3891" w:rsidRPr="00952432" w:rsidRDefault="007A3891" w:rsidP="007A3891">
      <w:pPr>
        <w:spacing w:after="0"/>
        <w:ind w:left="120"/>
        <w:jc w:val="center"/>
      </w:pPr>
      <w:r w:rsidRPr="00D04448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776786" w:rsidRDefault="00776786" w:rsidP="00776786">
      <w:pPr>
        <w:pStyle w:val="11"/>
        <w:spacing w:after="260"/>
        <w:ind w:firstLine="720"/>
        <w:jc w:val="both"/>
        <w:rPr>
          <w:rStyle w:val="af"/>
        </w:rPr>
      </w:pPr>
      <w:r>
        <w:rPr>
          <w:rStyle w:val="af"/>
        </w:rPr>
        <w:lastRenderedPageBreak/>
        <w:t>Рабочая программа разработана на основе следующих нормативных документов:</w:t>
      </w:r>
    </w:p>
    <w:p w:rsidR="00776786" w:rsidRPr="00AF22B4" w:rsidRDefault="00776786" w:rsidP="00776786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Законы</w:t>
      </w:r>
      <w:r w:rsidRPr="00AF22B4">
        <w:rPr>
          <w:lang w:bidi="ru-RU"/>
        </w:rPr>
        <w:t>: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:rsidR="00776786" w:rsidRPr="00AF22B4" w:rsidRDefault="00776786" w:rsidP="00776786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Программы</w:t>
      </w:r>
      <w:r w:rsidRPr="00AF22B4">
        <w:rPr>
          <w:lang w:bidi="ru-RU"/>
        </w:rPr>
        <w:t>: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372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начального общего образования")</w:t>
      </w:r>
      <w:r>
        <w:rPr>
          <w:lang w:bidi="ru-RU"/>
        </w:rPr>
        <w:t>;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370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основного общего образования")</w:t>
      </w:r>
      <w:r>
        <w:rPr>
          <w:lang w:bidi="ru-RU"/>
        </w:rPr>
        <w:t>;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371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среднего общего образования")</w:t>
      </w:r>
      <w:r>
        <w:rPr>
          <w:lang w:bidi="ru-RU"/>
        </w:rPr>
        <w:t>;</w:t>
      </w:r>
    </w:p>
    <w:p w:rsidR="00776786" w:rsidRPr="00AF22B4" w:rsidRDefault="00776786" w:rsidP="00776786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Постановления</w:t>
      </w:r>
      <w:r w:rsidRPr="00AF22B4">
        <w:rPr>
          <w:lang w:bidi="ru-RU"/>
        </w:rPr>
        <w:t>:</w:t>
      </w:r>
    </w:p>
    <w:p w:rsidR="00776786" w:rsidRPr="00AF22B4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76786" w:rsidRDefault="00776786" w:rsidP="00776786">
      <w:pPr>
        <w:pStyle w:val="11"/>
        <w:numPr>
          <w:ilvl w:val="0"/>
          <w:numId w:val="39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776786" w:rsidRDefault="00776786" w:rsidP="00776786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Приказы</w:t>
      </w:r>
      <w:r w:rsidRPr="00AF22B4">
        <w:rPr>
          <w:lang w:bidi="ru-RU"/>
        </w:rPr>
        <w:t>:</w:t>
      </w:r>
    </w:p>
    <w:p w:rsidR="00776786" w:rsidRDefault="00776786" w:rsidP="00776786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 xml:space="preserve">- </w:t>
      </w:r>
      <w:r w:rsidRPr="00AF22B4">
        <w:rPr>
          <w:lang w:bidi="ru-RU"/>
        </w:rPr>
        <w:t>приказ Министерства просвещения Российской Федерации от 31.05.2021</w:t>
      </w:r>
      <w:r w:rsidRPr="00AF22B4">
        <w:rPr>
          <w:lang w:bidi="ru-RU"/>
        </w:rPr>
        <w:tab/>
        <w:t>№ 286 "Об</w:t>
      </w:r>
      <w:r>
        <w:rPr>
          <w:lang w:bidi="ru-RU"/>
        </w:rPr>
        <w:t xml:space="preserve"> </w:t>
      </w:r>
      <w:r w:rsidRPr="00AF22B4">
        <w:rPr>
          <w:lang w:bidi="ru-RU"/>
        </w:rPr>
        <w:t>утверждении федерального государственного образовательного стандарта начального общего образования";</w:t>
      </w:r>
    </w:p>
    <w:p w:rsidR="00776786" w:rsidRPr="00613A90" w:rsidRDefault="00776786" w:rsidP="007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A90">
        <w:rPr>
          <w:rFonts w:ascii="Times New Roman" w:hAnsi="Times New Roman" w:cs="Times New Roman"/>
          <w:sz w:val="28"/>
          <w:szCs w:val="28"/>
        </w:rPr>
        <w:t xml:space="preserve">-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287 "Об</w:t>
      </w:r>
      <w:r w:rsidRPr="00613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утверждении федерального государственного образовательного стандарта основного общего образования";</w:t>
      </w:r>
    </w:p>
    <w:p w:rsidR="00776786" w:rsidRDefault="00776786" w:rsidP="00776786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>- п</w:t>
      </w:r>
      <w:r w:rsidRPr="00AF22B4">
        <w:rPr>
          <w:lang w:bidi="ru-RU"/>
        </w:rPr>
        <w:t>риказ Министерства просвещения Российской Федерации от 12.08.2022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732 "Об</w:t>
      </w:r>
      <w:r>
        <w:rPr>
          <w:lang w:bidi="ru-RU"/>
        </w:rPr>
        <w:t xml:space="preserve"> </w:t>
      </w:r>
      <w:r w:rsidRPr="00AF22B4">
        <w:rPr>
          <w:lang w:bidi="ru-RU"/>
        </w:rPr>
        <w:t>утверждении федерального государственного образовательного стандарта среднего общего образования";</w:t>
      </w:r>
    </w:p>
    <w:p w:rsidR="00776786" w:rsidRDefault="00776786" w:rsidP="00776786">
      <w:pPr>
        <w:pStyle w:val="11"/>
        <w:ind w:firstLine="426"/>
        <w:jc w:val="both"/>
      </w:pPr>
      <w:r>
        <w:lastRenderedPageBreak/>
        <w:t>- п</w:t>
      </w:r>
      <w:r w:rsidRPr="00CF70CE">
        <w:t>риказ Министерства просвещения Российской Федерации от 01.02.2024 № 62</w:t>
      </w:r>
      <w:r>
        <w:t xml:space="preserve"> </w:t>
      </w:r>
      <w:r w:rsidRPr="00CF70CE"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  <w:r>
        <w:t xml:space="preserve"> </w:t>
      </w:r>
      <w:r w:rsidRPr="00CF70CE">
        <w:t>(Зарегистрирован 29.02.2024 № 77380)</w:t>
      </w:r>
      <w:r>
        <w:t>;</w:t>
      </w:r>
    </w:p>
    <w:p w:rsidR="00776786" w:rsidRDefault="00776786" w:rsidP="00776786">
      <w:pPr>
        <w:pStyle w:val="11"/>
        <w:ind w:firstLine="426"/>
        <w:jc w:val="both"/>
      </w:pPr>
      <w:r>
        <w:t>- п</w:t>
      </w:r>
      <w:r w:rsidRPr="00D26FF2">
        <w:t>риказ Министерства просвещения Российской Федерации от 27.12.2023 № 1028</w:t>
      </w:r>
      <w:r>
        <w:t xml:space="preserve"> </w:t>
      </w:r>
      <w:r w:rsidRPr="00D26FF2"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  <w:r>
        <w:t xml:space="preserve"> </w:t>
      </w:r>
      <w:r w:rsidRPr="00D26FF2">
        <w:t>(Зарегистрирован 02.02.2024 № 77121)</w:t>
      </w:r>
      <w:r>
        <w:t>;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207"/>
        </w:tabs>
        <w:ind w:firstLine="426"/>
        <w:jc w:val="both"/>
      </w:pPr>
      <w:r>
        <w:rPr>
          <w:rStyle w:val="af"/>
        </w:rPr>
        <w:t xml:space="preserve">приказ Минобороны России и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202"/>
        </w:tabs>
        <w:ind w:firstLine="426"/>
        <w:jc w:val="both"/>
        <w:rPr>
          <w:rStyle w:val="af"/>
        </w:rPr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Минпросвещения</w:t>
      </w:r>
      <w:proofErr w:type="spellEnd"/>
      <w:r>
        <w:rPr>
          <w:rStyle w:val="af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207"/>
        </w:tabs>
        <w:ind w:firstLine="426"/>
        <w:jc w:val="both"/>
        <w:rPr>
          <w:rStyle w:val="af"/>
        </w:rPr>
      </w:pPr>
      <w:proofErr w:type="gramStart"/>
      <w:r>
        <w:rPr>
          <w:rStyle w:val="af"/>
        </w:rPr>
        <w:t xml:space="preserve">приказ Министерства просвещения РФ от 21 сентября 2022 г. </w:t>
      </w:r>
      <w:r>
        <w:rPr>
          <w:rStyle w:val="af"/>
          <w:lang w:val="en-US" w:bidi="en-US"/>
        </w:rPr>
        <w:t>N</w:t>
      </w:r>
      <w:r w:rsidRPr="00270240">
        <w:rPr>
          <w:rStyle w:val="af"/>
          <w:lang w:bidi="en-US"/>
        </w:rPr>
        <w:t xml:space="preserve"> </w:t>
      </w:r>
      <w:r>
        <w:rPr>
          <w:rStyle w:val="af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8" w:history="1">
        <w:r>
          <w:rPr>
            <w:rStyle w:val="af"/>
          </w:rPr>
          <w:t xml:space="preserve"> приказом </w:t>
        </w:r>
        <w:proofErr w:type="spellStart"/>
        <w:r>
          <w:rPr>
            <w:rStyle w:val="af"/>
          </w:rPr>
          <w:t>Минпросвещения</w:t>
        </w:r>
        <w:proofErr w:type="spellEnd"/>
        <w:r>
          <w:rPr>
            <w:rStyle w:val="af"/>
          </w:rPr>
          <w:t xml:space="preserve"> России от 21 июля 2023 года № 556)</w:t>
        </w:r>
      </w:hyperlink>
      <w:r>
        <w:rPr>
          <w:rStyle w:val="af"/>
        </w:rPr>
        <w:t>;</w:t>
      </w:r>
      <w:proofErr w:type="gramEnd"/>
    </w:p>
    <w:p w:rsidR="00776786" w:rsidRPr="007C738B" w:rsidRDefault="00776786" w:rsidP="00776786">
      <w:pPr>
        <w:pStyle w:val="11"/>
        <w:numPr>
          <w:ilvl w:val="0"/>
          <w:numId w:val="39"/>
        </w:numPr>
        <w:tabs>
          <w:tab w:val="left" w:pos="207"/>
        </w:tabs>
        <w:ind w:firstLine="426"/>
        <w:jc w:val="both"/>
        <w:rPr>
          <w:rStyle w:val="af"/>
          <w:color w:val="000000" w:themeColor="text1"/>
        </w:rPr>
      </w:pPr>
      <w:proofErr w:type="gramStart"/>
      <w:r w:rsidRPr="007C738B"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</w:t>
      </w:r>
      <w:r>
        <w:rPr>
          <w:color w:val="000000" w:themeColor="text1"/>
          <w:shd w:val="clear" w:color="auto" w:fill="FFFFFF"/>
        </w:rPr>
        <w:t xml:space="preserve"> </w:t>
      </w:r>
      <w:r w:rsidRPr="007C738B">
        <w:rPr>
          <w:color w:val="000000" w:themeColor="text1"/>
          <w:shd w:val="clear" w:color="auto" w:fill="FFFFFF"/>
        </w:rPr>
        <w:t xml:space="preserve"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7C738B">
        <w:rPr>
          <w:color w:val="000000" w:themeColor="text1"/>
          <w:shd w:val="clear" w:color="auto" w:fill="FFFFFF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7C738B">
        <w:rPr>
          <w:color w:val="000000" w:themeColor="text1"/>
          <w:shd w:val="clear" w:color="auto" w:fill="FFFFFF"/>
        </w:rPr>
        <w:t xml:space="preserve"> учебников"</w:t>
      </w:r>
      <w:r w:rsidRPr="007C738B">
        <w:rPr>
          <w:color w:val="000000" w:themeColor="text1"/>
        </w:rPr>
        <w:br/>
      </w:r>
      <w:r w:rsidRPr="007C738B">
        <w:rPr>
          <w:color w:val="000000" w:themeColor="text1"/>
          <w:shd w:val="clear" w:color="auto" w:fill="FFFFFF"/>
        </w:rPr>
        <w:t>(</w:t>
      </w:r>
      <w:proofErr w:type="gramStart"/>
      <w:r w:rsidRPr="007C738B">
        <w:rPr>
          <w:color w:val="000000" w:themeColor="text1"/>
          <w:shd w:val="clear" w:color="auto" w:fill="FFFFFF"/>
        </w:rPr>
        <w:t>Зарегистрирован</w:t>
      </w:r>
      <w:proofErr w:type="gramEnd"/>
      <w:r w:rsidRPr="007C738B">
        <w:rPr>
          <w:color w:val="000000" w:themeColor="text1"/>
          <w:shd w:val="clear" w:color="auto" w:fill="FFFFFF"/>
        </w:rPr>
        <w:t xml:space="preserve"> 22.03.2024 № 77603)</w:t>
      </w:r>
      <w:r>
        <w:rPr>
          <w:color w:val="000000" w:themeColor="text1"/>
          <w:shd w:val="clear" w:color="auto" w:fill="FFFFFF"/>
        </w:rPr>
        <w:t>;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198"/>
        </w:tabs>
        <w:ind w:firstLine="426"/>
        <w:jc w:val="both"/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776786" w:rsidRPr="001A55A2" w:rsidRDefault="00776786" w:rsidP="00776786">
      <w:pPr>
        <w:pStyle w:val="af2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</w:pPr>
      <w:r w:rsidRPr="001A55A2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776786" w:rsidRDefault="00776786" w:rsidP="00776786">
      <w:pPr>
        <w:pStyle w:val="11"/>
        <w:numPr>
          <w:ilvl w:val="0"/>
          <w:numId w:val="39"/>
        </w:numPr>
        <w:tabs>
          <w:tab w:val="left" w:pos="202"/>
        </w:tabs>
        <w:spacing w:after="260"/>
        <w:ind w:firstLine="426"/>
        <w:jc w:val="both"/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76786" w:rsidRDefault="00776786" w:rsidP="00776786">
      <w:pPr>
        <w:pStyle w:val="11"/>
        <w:ind w:firstLine="500"/>
        <w:jc w:val="both"/>
      </w:pPr>
      <w:r>
        <w:rPr>
          <w:rStyle w:val="af"/>
          <w:u w:val="single"/>
        </w:rPr>
        <w:t>Локальные нормативные акты школы:</w:t>
      </w:r>
    </w:p>
    <w:p w:rsidR="00776786" w:rsidRDefault="00776786" w:rsidP="00776786">
      <w:pPr>
        <w:pStyle w:val="11"/>
        <w:numPr>
          <w:ilvl w:val="0"/>
          <w:numId w:val="40"/>
        </w:numPr>
        <w:tabs>
          <w:tab w:val="left" w:pos="280"/>
        </w:tabs>
        <w:ind w:left="142" w:firstLine="425"/>
        <w:jc w:val="both"/>
      </w:pPr>
      <w:r>
        <w:rPr>
          <w:rStyle w:val="af"/>
          <w:u w:val="single"/>
        </w:rPr>
        <w:t>Устав</w:t>
      </w:r>
      <w:r>
        <w:rPr>
          <w:rStyle w:val="af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776786" w:rsidRDefault="00776786" w:rsidP="00776786">
      <w:pPr>
        <w:pStyle w:val="11"/>
        <w:numPr>
          <w:ilvl w:val="0"/>
          <w:numId w:val="40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начального общего образования МБОУ «Школа № 65»(ФГОС-2021 + ФООП);</w:t>
      </w:r>
    </w:p>
    <w:p w:rsidR="00776786" w:rsidRDefault="00776786" w:rsidP="00776786">
      <w:pPr>
        <w:pStyle w:val="11"/>
        <w:numPr>
          <w:ilvl w:val="0"/>
          <w:numId w:val="40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основного общего образования МБОУ «Школа № 65»(ФГОС - 2021 + ФООП)</w:t>
      </w:r>
    </w:p>
    <w:p w:rsidR="00776786" w:rsidRDefault="00776786" w:rsidP="00776786">
      <w:pPr>
        <w:pStyle w:val="11"/>
        <w:numPr>
          <w:ilvl w:val="0"/>
          <w:numId w:val="40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среднего общего образования МБОУ «Школа № 65» (ФГОС - 2021 + ФООП);</w:t>
      </w:r>
    </w:p>
    <w:p w:rsidR="00776786" w:rsidRDefault="00776786" w:rsidP="00776786">
      <w:pPr>
        <w:pStyle w:val="11"/>
        <w:numPr>
          <w:ilvl w:val="0"/>
          <w:numId w:val="40"/>
        </w:numPr>
        <w:tabs>
          <w:tab w:val="left" w:pos="198"/>
        </w:tabs>
        <w:spacing w:after="260"/>
        <w:ind w:firstLine="425"/>
        <w:jc w:val="both"/>
      </w:pPr>
      <w:r>
        <w:rPr>
          <w:rStyle w:val="af"/>
        </w:rPr>
        <w:t>Основная образовательная программа основного общего образования МБОУ «Школа № 65» (ФГОС – 2010 + ФООП).</w:t>
      </w:r>
    </w:p>
    <w:p w:rsidR="00776786" w:rsidRDefault="00776786" w:rsidP="00776786"/>
    <w:p w:rsidR="008A066A" w:rsidRPr="002F272A" w:rsidRDefault="008A066A" w:rsidP="00595B03">
      <w:pPr>
        <w:spacing w:after="0"/>
        <w:ind w:left="120"/>
      </w:pPr>
      <w:bookmarkStart w:id="5" w:name="_GoBack"/>
      <w:bookmarkEnd w:id="5"/>
    </w:p>
    <w:p w:rsidR="008A066A" w:rsidRPr="002F272A" w:rsidRDefault="008A066A" w:rsidP="00595B03">
      <w:pPr>
        <w:spacing w:after="0"/>
        <w:sectPr w:rsidR="008A066A" w:rsidRPr="002F272A" w:rsidSect="00A835F3">
          <w:footerReference w:type="default" r:id="rId9"/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bookmarkStart w:id="6" w:name="block-573700"/>
      <w:bookmarkEnd w:id="0"/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ОБЩАЯ ХАРАКТЕРИСТИКА УЧЕБНОГО ПРЕДМЕТА «ИСТОРИЯ»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ЦЕЛИ ИЗУЧЕНИЯ УЧЕБНОГО ПРЕДМЕТА «ИСТОРИЯ»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основной школе ключевыми задачами являются:</w:t>
      </w:r>
    </w:p>
    <w:p w:rsidR="008A066A" w:rsidRPr="002F272A" w:rsidRDefault="002F272A" w:rsidP="00595B03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формирование у молодого поколения ориентиров для гражданской,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этнонациональной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социальной, культурной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самоовладение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066A" w:rsidRPr="002F272A" w:rsidRDefault="002F272A" w:rsidP="00595B03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A066A" w:rsidRPr="002F272A" w:rsidRDefault="002F272A" w:rsidP="00595B03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066A" w:rsidRPr="002F272A" w:rsidRDefault="002F272A" w:rsidP="00595B03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полиэтничном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С. 7–8).</w:t>
      </w:r>
      <w:proofErr w:type="gramEnd"/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МЕСТО УЧЕБНОГО ПРЕДМЕТА «ИСТОРИЯ» В УЧЕБНОМ ПЛАНЕ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8A066A" w:rsidRPr="002F272A" w:rsidRDefault="008A066A" w:rsidP="00595B03">
      <w:pPr>
        <w:spacing w:after="0" w:line="240" w:lineRule="auto"/>
        <w:rPr>
          <w:sz w:val="26"/>
          <w:szCs w:val="26"/>
        </w:rPr>
        <w:sectPr w:rsidR="008A066A" w:rsidRPr="002F272A">
          <w:pgSz w:w="11906" w:h="16383"/>
          <w:pgMar w:top="1134" w:right="850" w:bottom="1134" w:left="1701" w:header="720" w:footer="720" w:gutter="0"/>
          <w:cols w:space="720"/>
        </w:sect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bookmarkStart w:id="7" w:name="block-573701"/>
      <w:bookmarkEnd w:id="6"/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СОДЕРЖАНИЕ УЧЕБНОГО ПРЕДМЕТА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5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ИСТОРИЯ ДРЕВНЕГО МИРА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Историческая хронология (счет лет «до н. э.» и «н. э.»). Историческая карта.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ПЕРВОБЫТНОСТЬ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от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Разложение первобытнообщинных отношений. На пороге цивилизации.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ДРЕВНИЙ МИР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Понятие и хронологические рамки истории Древнего мира. Карта Древнего мира.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Древний Восток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Понятие «Древний Восток». Карта Древневосточного мира.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Древний Египет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Древние цивилизации Месопотамии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Древний Вавилон. Царь Хаммурапи и его законы.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Ассирия. Завоевания ассирийцев. Создание сильной державы. Культурные сокровища Ниневии. Гибель империи.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Усиление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Нововавилонского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царства. Легендарные памятники города Вавилона.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Восточное Средиземноморье в древности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Персидская держава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Завоевания персов. Государство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Ахеменидов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Древняя Индия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ариев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 Северную Индию. Держава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Маурьев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Государство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Гуптов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Общественное устройство,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варны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Древний Китай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Цинь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Шихуанди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Возведение Великой Китайской стены. Правление династии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Хань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Древняя Греция. Эллинизм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Древнейшая Греция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Тиринф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). Троянская война. Вторжение дорийских племен. Поэмы Гомера «Илиада», «Одиссея».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Греческие полисы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Афины: утверждение демократии. Законы Солона. Реформы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Клисфена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Фемистокл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Битва при Фермопилах. Захват персами Аттики. Победы греков в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Саламинском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сражении, при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Платеях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Микале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Итоги греко-персидских войн.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Культура Древней Греции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Македонские завоевания. Эллинизм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Древний Рим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Возникновение Римского государства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Природа и население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Апеннинского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Римские завоевания в Средиземноморье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Поздняя Римская республика. Гражданские войны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Гракхов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Октавиана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Расцвет и падение Римской империи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Установление императорской власти.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Октавиан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Начало Великого переселения народов. Рим и варвары. Падение Западной Римской империи.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Культура Древнего Рима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Историческое и культурное наследие цивилизаций Древнего мира. 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ВСЕОБЩАЯ ИСТОРИЯ. ИСТОРИЯ СРЕДНИХ ВЕКОВ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Введение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Средние века: понятие, хронологические рамки и периодизация Средневековья.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Народы Европы в раннее Средневековье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Хлодвиг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Усиление королевской власти.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Салическая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правда. Принятие франками христианства.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Франкское государство в VIII–IX вв. Усиление власти майордомов. Карл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Мартелл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Верденский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раздел, его причины и значение.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Византийская империя в VI–ХI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Территория, население империи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ромеев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Арабы в VI–ХI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Средневековое европейское общество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Государства Европы в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Х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II–ХV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у-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Х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IV в. (Жакерия, восстание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Уота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Тайлера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). Гуситское движение в Чехии.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 xml:space="preserve">Византийская империя и славянские государства в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Х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II–ХV вв. Экспансия турок-османов. Османские завоевания на Балканах. Падение Константинополя.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Культура средневековой Европы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Гутенберг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Страны Востока в Средние века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сегунов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Индия: раздробленность индийских княжеств, вторжение мусульман, Делийский султанат.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Культура народов Востока. Литература. Архитектура. Традиционные искусства и ремесла.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Государства доколумбовой Америки в Средние века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Историческое и культурное наследие Средних веков.</w:t>
      </w:r>
    </w:p>
    <w:p w:rsidR="008A066A" w:rsidRPr="002F272A" w:rsidRDefault="008A066A" w:rsidP="00595B03">
      <w:pPr>
        <w:spacing w:after="0" w:line="240" w:lineRule="auto"/>
        <w:ind w:left="120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ИСТОРИЯ РОССИИ. ОТ РУСИ К РОССИЙСКОМУ ГОСУДАРСТВУ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Введение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Народы и государства на территории нашей страны в древности. Восточная Европа в середине I тыс. н. э</w:t>
      </w:r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Беломорья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Онежского озера. Особенности перехода от присваивающего хозяйства к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производящему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веке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Боспорское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царство. Пантикапей. Античный Херсонес. Скифское царство в Крыму. Дербент.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балты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финно-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угры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Хозяйство восточных славян, их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общественный строй и политическая организация. Возникновение княжеской власти. Традиционные верования.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Булгария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Русь в IX – начале XII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из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варяг в греки». Волжский торговый путь. Языческий пантеон.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Принятие христианства и его значение. Византийское наследие на Руси.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Русская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Правда, церковные уставы.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Дешт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Русь в середине XII – начале XIII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Русские земли и их соседи в середине XIII – XIV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Касимовское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ханство. Народы Северного Кавказа. Итальянские фактории Причерноморья (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Каффа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Тана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Солдайя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др.) и их роль в системе торговых и политических связей Руси с Западом и Востоком.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Культурное пространство. Изменения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 представлениях о картине мира в Евразии в связи с завершением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Епифаний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Формирование единого Русского государства в XV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Внутрицерковная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борьба (иосифляне 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нестяжатели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). Ереси.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Геннадиевская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Хожение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7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ВСЕОБЩАЯ ИСТОРИЯ. ИСТОРИЯ НОВОГО ВРЕМЕНИ. КОНЕЦ XV – XVII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Понятие «Новое время». Хронологические рамки и периодизация истории Нового времени.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Великие географические открытия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Тордесильясский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договор 1494 г. Открытие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Васко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да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Гамой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Писарро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Изменения в европейском обществе в XVI–XVII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Реформация и контрреформация в Европе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Государства Европы в XVI–XVII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Испания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Наци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нально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Франция: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Англия.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Английская революция середины XVII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Страны Центральной, Южной и Юго-Восточной Европы.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Международные отношения в XVI–XVII вв.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Европейская культура в раннее Новое время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Страны Востока в XVI–XVII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Османская империя: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>Индия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при Великих Моголах. Начало проникновения европейцев. Ост-Индские компании.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>Китай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>Япония: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борьба знатных кланов за власть, установление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сегуната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Токугава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Обобщение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Историческое и культурное наследие Раннего Нового времени.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ИСТОРИЯ РОССИИ. РОССИЯ В XVI–XVII вв.: ОТ ВЕЛИКОГО КНЯЖЕСТВА К ЦАРСТВУ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в XVI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Завершение объединения русских земель.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Царствование Ивана IV.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в конце XVI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Тявзинский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Смута в России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Накануне Смуты.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Смутное время начала XVII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Царь Василий Шуйский. Восстание Ивана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Болотникова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Делагарди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распад тушинского лагеря. Открытое вступление Речи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 войну против России. Оборона Смоленска.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Гермоген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Окончание Смуты.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Столбовский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мир со Швецией: утрата выхода к Балтийскому морю. Продолжение войны с Речью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Поход принца Владислава на Москву. Заключение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Деулинского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перемирия с Речью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Итоги и последствия Смутного времени.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в XVII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при первых Романовых.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Экономическое развитие России в XVII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Социальная структура российского общества.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Русская деревня в XVII в. Городские восстания середины XVII в. Соляной бунт в Москве. Псковско-Новгородское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Внешняя политика России в XVII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Поляновский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мир. Контакты с православным населением Речи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: противодействие полонизации, распространению католичества. Контакты с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Запорожской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Сечью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Восстание Богдана Хмельницкого. Пер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е-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яславская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1654–1667 гг.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Андрусовское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Освоение новых территорий.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Культурное пространство XVI–XVII вв.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Солари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Алевиз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Фрязин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Петрок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Парсунная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живопись.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Симеон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Гизеля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– первое учебное пособие по истории.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Наш край в XVI–XVII вв.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ВСЕОБЩАЯ ИСТОРИЯ. ИСТОРИЯ НОВОГО ВРЕМЕНИ. XVIII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Век Просвещения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Д’Аламбер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Государства Европы в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Монархии в Европе XVIII в.: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Великобритания в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машинным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Луддизм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Франция.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Германские государства, монархия Габсбургов, итальянские земли в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Раздробленность Германии. Возвышение Пруссии. Фридрих II Великий.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Габсбургская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монархия в XVIII в. Правление Марии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Терезии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Государства Пиренейского полуострова.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Британские колонии в Северной Америке: борьба за независимость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Французская революция конца XVIII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Вареннский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Европейская культура в XVIII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Международные отношения в XVIII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Войны антифранцузских коалиций против революционной Франции. Колониальные захваты европейских держав.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Страны Востока в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Сегуны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дайме. Положение сословий. Культура стран Востока в XVIII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Историческое и культурное наследие XVIII в.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ИСТОРИЯ РОССИИ. РОССИЯ В КОНЦЕ XVII – XVIII в.: ОТ ЦАРСТВА К ИМПЕРИИ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в эпоху преобразований Петра I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Причины и предпосылки преобразований.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Хованщина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Экономическая политика.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Социальная политика.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Табель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Реформы управления.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Первые гвардейские полки. Создание регулярной армии, военного флота. Рекрутские наборы.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Церковная реформа.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Упразднение патриаршества, учреждение Синода. Положение инославных конфессий.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Оппозиция реформам Петра I. </w:t>
      </w:r>
      <w:r w:rsidRPr="002F272A">
        <w:rPr>
          <w:rFonts w:ascii="Times New Roman" w:hAnsi="Times New Roman"/>
          <w:color w:val="000000"/>
          <w:sz w:val="26"/>
          <w:szCs w:val="26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Внешняя политика.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Битва при д. Лесной и победа под Полтавой.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Прутский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поход. Борьба за гегемонию на Балтике. Сражения у м. Гангут и о.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Гренгам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Ништадтский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Преобразования Петра I в области культуры.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Итоги, последствия и значение петровских преобразований. Образ Петра I в русской культуре.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после Петра I. Дворцовые перевороты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верховников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» и приход к власти Анн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ы Иоа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нновны. Кабинет министров. Роль Э. Бирона, А. И. Остермана, А. П.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Волы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н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Б. Х. Миниха в управлении и политической жизни страны.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Укрепление границ империи на восточной и юго-восточной окраинах.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Переход Младшего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жуза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под суверенитет Российской империи. Война с Османской империей.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Россия при Елизавете Петровне.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И. Шувалов. Россия в международных конфликтах 1740–1750-х гг. Участие в Семилетней войне.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Петр III.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Манифест о вольности дворянства. Причины переворота 28 июня 1762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Россия в 1760–1790-х гг.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Правление Екатерины II и Павла I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Внутренняя политика Екатерины II.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Новороссии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Поволжье, других регионах. Укрепление веротерпимости по отношению к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неправославным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Экономическое развитие России во второй половине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Рябушинские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Гарелины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Прохоровы, Демидовы и др.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Внутренняя и внешняя торговля. Торговые пути внутри страны.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Водно-транспортные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системы: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Вышневолоцкая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Тихвинская, Мариинская и др. Ярмарки и их роль во внутренней торговле.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Макарьевская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Ирбитская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Свенская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Обострение социальных противоречий.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Чумной бунт в Москве. Восстание под предводительством Емельяна Пугачева.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Антидворянский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Внешняя политика России второй половины XVIII в., ее основные задачи. 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Новороссией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Участие России в разделах Речи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Посполитой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Россия при Павле I. 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Манифест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Культурное пространство Российской империи в XVIII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бл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городных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Наш край в XVIII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ВСЕОБЩАЯ ИСТОРИЯ. ИСТОРИЯ НОВОГО ВРЕМЕНИ. XIX – НАЧАЛО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Европа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 начале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 XIX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Антинаполеоновские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Развитие индустриального общества в первой половине XIX в.: экономика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социальные отношения, политические процессы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Политическое развитие европейских стран в 1815–1840-е гг.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Страны Европы и Северной Америки в середине ХIХ – начале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Великобритания </w:t>
      </w:r>
      <w:r w:rsidRPr="002F272A">
        <w:rPr>
          <w:rFonts w:ascii="Times New Roman" w:hAnsi="Times New Roman"/>
          <w:color w:val="000000"/>
          <w:sz w:val="26"/>
          <w:szCs w:val="26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Франция.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Италия.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Подъем борьбы за независимость итальянских земель. К.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Кавур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Дж. Гарибальди. Образование единого государства. Король Виктор Эммануил II.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Германия.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Страны Центральной и Юго-Восточной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>Европы во второй половине XIX – начале XX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Габсбургская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Соединенные Штаты Америки.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сс в пр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омышленности и сельском хозяйстве. Развитие транспорта и сре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дств св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Страны Латинской Америки в XIX – начале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Туссен-Лувертюр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латифундизм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Проблемы модернизации. Мексиканская революция 1910–1917 гг.: участники, итоги, значение.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Страны Азии в ХIХ – начале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Япония.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Внутренняя и внешняя политика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сегуната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Токугава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. «Открытие Японии». Реставрация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Мэйдзи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Введение конституции. Модернизация в экономике и социальных отношениях. Переход к политике завоеваний.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Китай.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самоусиления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». Восстание «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ихэтуаней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». Революция 1911–1913 гг. Сунь Ятсен.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Османская империя.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Традиционные устои и попытки проведения реформ. Политика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Танзимата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. Принятие конституции. Младотурецкая революция 1908–1909 гг.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Революция 1905–1911 г. в Иране.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Индия.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Тилак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, М.К. Ганди.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Народы Африки в ХIХ – начале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Развитие культуры в XIX – начале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Научные открытия и технические изобретения в XIX – начале ХХ в. Революция в физике.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Эволюция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Международные отношения в XIX – начале XX в.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. (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испано-американская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война, русско-японская война, боснийский кризис). Балканские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Обобщение (1 ч).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Историческое и культурное наследие XIX в.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ИСТОРИЯ РОССИИ. РОССИЙСКАЯ ИМПЕРИЯ В XIX – НАЧАЛЕ XX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Александровская эпоха: государственный либерализм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Внешняя политика России. Война России с Францией 1805–1807 гг.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Тильзитский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Николаевское самодержавие: государственный консерватизм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политич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консерватизма.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Культурное пространство империи в первой половине XIX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Народы России в первой половине XIX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Социальная и правовая модернизация страны при Александре II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всесословности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 правовом строе страны. Конституционный вопрос.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Многовекторность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Россия в 1880–1890-х гг.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Культурное пространство империи во второй половине XIX в.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Этнокультурный облик империи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Формирование гражданского общества и основные направления общественных движений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Россия на пороге ХХ </w:t>
      </w:r>
      <w:proofErr w:type="gramStart"/>
      <w:r w:rsidRPr="002F272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ге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Имперский центр и регионы. Национальная политика, этнические элиты и национально-культурные движения.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Цусимское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сражение.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Неонароднические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Правомонархические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Наш край в XIX – начале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 В НОВЕЙШУЮ ИСТОРИЮ РОССИИ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Введение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Февральская и Октябрьская революции 1917 г. (3 ч)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Российская империя накануне Февральской революции 1917 г.: общенациональный кризис.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Переход страны к мирной жизни. Образование СССР.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Революционные события в России глазами соотечественников и мира. Русское зарубежье.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Влияние революционных событий на общемировые процессы XX в., историю народов России.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Великая Отечественная война (1941—1945 гг.)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Битва за Москву. Парад 7 ноября 1941 г. на Красной площади. Срыв германских планов молниеносной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Блокада Ленинграда. Дорога жизни. Значение героического сопротивления Ленинграда.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Коренной перелом в ходе Великой Отечественной войны. Сталинградская битва. Битва на Курской дуге.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Прорыв и снятие блокады Ленинграда. Битва за Днепр.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Разгром милитаристской Японии. 3 сентября — окончание Второй мировой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Распад СССР. Становление новой России (1992—1999 гг.)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Референдум о сохранении СССР и введении поста Президента РСФСР. Избрание Б.Н. Ельцина Президентом РСФСР.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Распад СССР и его последствия для России и мира.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Добровольная отставка Б. Н. Ельцина.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Возрождение страны с 2000-х гг. 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Российская Федерация в начале XXI века: на пути восстановления и укрепления страны.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Восстановление лидирующих позиций России в международных отношениях. Отношения с США и Евросоюзом.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Воссоединение Крыма с Россией.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Воссоединение Крыма с Россией, его значение и международные последствия.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Российская Федерация на современном этапе.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короновирусной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пандемией. Реализация крупных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экономических проектов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Общероссийское голосование по поправкам к Конституции России (2020 г.).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Признание Россией ДНР и ЛНР (2022 г.)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Итоговое повторение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История родного края в годы революций и Гражданской войны.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Наши земляки — герои Великой Отечественной войны (1941—1945 гг.).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Наш регион в конце XX — начале XXI вв.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Трудовые достижения родного края.</w:t>
      </w:r>
    </w:p>
    <w:p w:rsidR="008A066A" w:rsidRPr="002F272A" w:rsidRDefault="008A066A" w:rsidP="00595B03">
      <w:pPr>
        <w:spacing w:after="0" w:line="240" w:lineRule="auto"/>
        <w:rPr>
          <w:sz w:val="26"/>
          <w:szCs w:val="26"/>
        </w:rPr>
        <w:sectPr w:rsidR="008A066A" w:rsidRPr="002F272A">
          <w:pgSz w:w="11906" w:h="16383"/>
          <w:pgMar w:top="1134" w:right="850" w:bottom="1134" w:left="1701" w:header="720" w:footer="720" w:gutter="0"/>
          <w:cols w:space="720"/>
        </w:sect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bookmarkStart w:id="8" w:name="block-573702"/>
      <w:bookmarkEnd w:id="7"/>
      <w:r w:rsidRPr="002F272A">
        <w:rPr>
          <w:rFonts w:ascii="Times New Roman" w:hAnsi="Times New Roman"/>
          <w:b/>
          <w:color w:val="000000"/>
          <w:sz w:val="26"/>
          <w:szCs w:val="26"/>
        </w:rPr>
        <w:lastRenderedPageBreak/>
        <w:t>ПЛАНИРУЕМЫЕ РЕЗУЛЬТАТЫ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Изучение истории в 5 классе направлено на достижение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личностных,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предметных результатов освоения учебного предмета.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К важнейшим </w:t>
      </w:r>
      <w:r w:rsidRPr="002F272A">
        <w:rPr>
          <w:rFonts w:ascii="Times New Roman" w:hAnsi="Times New Roman"/>
          <w:b/>
          <w:color w:val="000000"/>
          <w:sz w:val="26"/>
          <w:szCs w:val="26"/>
        </w:rPr>
        <w:t>личностным результатам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 xml:space="preserve">в сфере трудового воспитания: понимание на основе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знания истории значения трудовой деятельности людей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066A" w:rsidRPr="002F272A" w:rsidRDefault="008A066A" w:rsidP="00595B03">
      <w:pPr>
        <w:spacing w:after="0" w:line="240" w:lineRule="auto"/>
        <w:ind w:left="120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2F272A">
        <w:rPr>
          <w:rFonts w:ascii="Times New Roman" w:hAnsi="Times New Roman"/>
          <w:b/>
          <w:color w:val="000000"/>
          <w:sz w:val="26"/>
          <w:szCs w:val="26"/>
        </w:rPr>
        <w:t>Метапредметные</w:t>
      </w:r>
      <w:proofErr w:type="spellEnd"/>
      <w:r w:rsidRPr="002F272A">
        <w:rPr>
          <w:rFonts w:ascii="Times New Roman" w:hAnsi="Times New Roman"/>
          <w:b/>
          <w:color w:val="000000"/>
          <w:sz w:val="26"/>
          <w:szCs w:val="26"/>
        </w:rPr>
        <w:t xml:space="preserve"> результаты</w:t>
      </w:r>
      <w:r w:rsidRPr="002F272A">
        <w:rPr>
          <w:rFonts w:ascii="Times New Roman" w:hAnsi="Times New Roman"/>
          <w:color w:val="000000"/>
          <w:sz w:val="26"/>
          <w:szCs w:val="26"/>
        </w:rPr>
        <w:t xml:space="preserve"> изучения истории в основной школе выражаются в следующих качествах и действиях.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универсальных учебных познавательных действий: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работа с информацией: осуществлять анализ учебной и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внеучебной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F272A">
        <w:rPr>
          <w:rFonts w:ascii="Times New Roman" w:hAnsi="Times New Roman"/>
          <w:color w:val="000000"/>
          <w:sz w:val="26"/>
          <w:szCs w:val="26"/>
        </w:rPr>
        <w:t>интернет-ресурсы</w:t>
      </w:r>
      <w:proofErr w:type="spellEnd"/>
      <w:r w:rsidRPr="002F272A">
        <w:rPr>
          <w:rFonts w:ascii="Times New Roman" w:hAnsi="Times New Roman"/>
          <w:color w:val="000000"/>
          <w:sz w:val="26"/>
          <w:szCs w:val="26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универсальных учебных коммуникативных действий: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осваивать и применять правила межкультурного взаимодействия в школе и социальном окружении;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универсальных учебных регулятивных действий: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 сфере эмоционального интеллекта, понимания себя и других: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выявлять на примерах исторических ситуаций роль эмоций в отношениях между людьми;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066A" w:rsidRPr="002F272A" w:rsidRDefault="002F272A" w:rsidP="00595B03">
      <w:pPr>
        <w:spacing w:after="0" w:line="240" w:lineRule="auto"/>
        <w:ind w:firstLine="60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регулировать способ выражения своих эмоций с учетом позиций и мнений других участников общения.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5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1. Знание хронологии, работа с хронологией:</w:t>
      </w:r>
    </w:p>
    <w:p w:rsidR="008A066A" w:rsidRPr="002F272A" w:rsidRDefault="002F272A" w:rsidP="00595B03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смысл основных хронологических понятий (век, тысячелетие, до нашей эры, наша эра);</w:t>
      </w:r>
    </w:p>
    <w:p w:rsidR="008A066A" w:rsidRPr="002F272A" w:rsidRDefault="002F272A" w:rsidP="00595B03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A066A" w:rsidRPr="002F272A" w:rsidRDefault="002F272A" w:rsidP="00595B03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2. Знание исторических фактов, работа с фактами:</w:t>
      </w:r>
    </w:p>
    <w:p w:rsidR="008A066A" w:rsidRPr="002F272A" w:rsidRDefault="002F272A" w:rsidP="00595B03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A066A" w:rsidRPr="002F272A" w:rsidRDefault="002F272A" w:rsidP="00595B03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группировать, систематизировать факты по заданному признаку.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8A066A" w:rsidRPr="002F272A" w:rsidRDefault="002F272A" w:rsidP="00595B03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A066A" w:rsidRPr="002F272A" w:rsidRDefault="002F272A" w:rsidP="00595B03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8A066A" w:rsidRPr="002F272A" w:rsidRDefault="002F272A" w:rsidP="00595B03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A066A" w:rsidRPr="002F272A" w:rsidRDefault="002F272A" w:rsidP="00595B03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A066A" w:rsidRPr="002F272A" w:rsidRDefault="002F272A" w:rsidP="00595B03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8A066A" w:rsidRPr="002F272A" w:rsidRDefault="002F272A" w:rsidP="00595B03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характеризовать условия жизни людей в древности;</w:t>
      </w:r>
    </w:p>
    <w:p w:rsidR="008A066A" w:rsidRPr="002F272A" w:rsidRDefault="002F272A" w:rsidP="00595B03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 значительных событиях древней истории, их участниках;</w:t>
      </w:r>
    </w:p>
    <w:p w:rsidR="008A066A" w:rsidRPr="002F272A" w:rsidRDefault="002F272A" w:rsidP="00595B03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A066A" w:rsidRPr="002F272A" w:rsidRDefault="002F272A" w:rsidP="00595B03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давать краткое описание памятников культуры эпохи первобытности и древнейших цивилизаций.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6. Анализ, объяснение исторических событий, явлений: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сравнивать исторические явления, определять их общие черты;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иллюстрировать общие явления, черты конкретными примерами;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причины и следствия важнейших событий древней истории.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A066A" w:rsidRPr="002F272A" w:rsidRDefault="002F272A" w:rsidP="00595B03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высказывать на уровне эмоциональных оценок отношение к поступкам людей прошлого, к памятникам культуры.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8A066A" w:rsidRPr="002F272A" w:rsidRDefault="002F272A" w:rsidP="00595B03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A066A" w:rsidRPr="002F272A" w:rsidRDefault="002F272A" w:rsidP="00595B03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1. Знание хронологии, работа с хронологией:</w:t>
      </w:r>
    </w:p>
    <w:p w:rsidR="008A066A" w:rsidRPr="002F272A" w:rsidRDefault="002F272A" w:rsidP="00595B03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A066A" w:rsidRPr="002F272A" w:rsidRDefault="002F272A" w:rsidP="00595B03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A066A" w:rsidRPr="002F272A" w:rsidRDefault="002F272A" w:rsidP="00595B03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устанавливать длительность и синхронность событий истории Руси и всеобщей истории.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2. Знание исторических фактов, работа с фактами:</w:t>
      </w:r>
    </w:p>
    <w:p w:rsidR="008A066A" w:rsidRPr="002F272A" w:rsidRDefault="002F272A" w:rsidP="00595B03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A066A" w:rsidRPr="002F272A" w:rsidRDefault="002F272A" w:rsidP="00595B03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группировать, систематизировать факты по заданному признаку (составление систематических таблиц).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8A066A" w:rsidRPr="002F272A" w:rsidRDefault="002F272A" w:rsidP="00595B03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A066A" w:rsidRPr="002F272A" w:rsidRDefault="002F272A" w:rsidP="00595B03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рств в Ср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8A066A" w:rsidRPr="002F272A" w:rsidRDefault="002F272A" w:rsidP="00595B03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A066A" w:rsidRPr="002F272A" w:rsidRDefault="002F272A" w:rsidP="00595B03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характеризовать авторство, время, место создания источника;</w:t>
      </w:r>
    </w:p>
    <w:p w:rsidR="008A066A" w:rsidRPr="002F272A" w:rsidRDefault="002F272A" w:rsidP="00595B03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A066A" w:rsidRPr="002F272A" w:rsidRDefault="002F272A" w:rsidP="00595B03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находить в визуальном источнике и вещественном памятнике ключевые символы, образы;</w:t>
      </w:r>
    </w:p>
    <w:p w:rsidR="008A066A" w:rsidRPr="002F272A" w:rsidRDefault="002F272A" w:rsidP="00595B03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характеризовать позицию автора письменного и визуального исторического источника.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8A066A" w:rsidRPr="002F272A" w:rsidRDefault="002F272A" w:rsidP="00595B03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 ключевых событиях отечественной и всеобщей истории в эпоху Средневековья, их участниках;</w:t>
      </w:r>
    </w:p>
    <w:p w:rsidR="008A066A" w:rsidRPr="002F272A" w:rsidRDefault="002F272A" w:rsidP="00595B03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A066A" w:rsidRPr="002F272A" w:rsidRDefault="002F272A" w:rsidP="00595B03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A066A" w:rsidRPr="002F272A" w:rsidRDefault="002F272A" w:rsidP="00595B03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описание памятников материальной и художественной культуры изучаемой эпохи.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6. Анализ, объяснение исторических событий, явлений:</w:t>
      </w:r>
    </w:p>
    <w:p w:rsidR="008A066A" w:rsidRPr="002F272A" w:rsidRDefault="002F272A" w:rsidP="00595B03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A066A" w:rsidRPr="002F272A" w:rsidRDefault="002F272A" w:rsidP="00595B03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66A" w:rsidRPr="002F272A" w:rsidRDefault="002F272A" w:rsidP="00595B03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A066A" w:rsidRPr="002F272A" w:rsidRDefault="002F272A" w:rsidP="00595B03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66A" w:rsidRPr="002F272A" w:rsidRDefault="002F272A" w:rsidP="00595B03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A066A" w:rsidRPr="002F272A" w:rsidRDefault="002F272A" w:rsidP="00595B03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высказывать отношение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8A066A" w:rsidRPr="002F272A" w:rsidRDefault="002F272A" w:rsidP="00595B03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A066A" w:rsidRPr="002F272A" w:rsidRDefault="002F272A" w:rsidP="00595B03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выполнять учебные проекты по истории Средних веков (в том числе на региональном материале).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7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1. Знание хронологии, работа с хронологией:</w:t>
      </w:r>
    </w:p>
    <w:p w:rsidR="008A066A" w:rsidRPr="002F272A" w:rsidRDefault="002F272A" w:rsidP="00595B03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этапы отечественной и всеобщей истории Нового времени, их хронологические рамки;</w:t>
      </w:r>
    </w:p>
    <w:p w:rsidR="008A066A" w:rsidRPr="002F272A" w:rsidRDefault="002F272A" w:rsidP="00595B03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A066A" w:rsidRPr="002F272A" w:rsidRDefault="002F272A" w:rsidP="00595B03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устанавливать синхронность событий отечественной и всеобщей истории XVI–XVII вв.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2. Знание исторических фактов, работа с фактами:</w:t>
      </w:r>
    </w:p>
    <w:p w:rsidR="008A066A" w:rsidRPr="002F272A" w:rsidRDefault="002F272A" w:rsidP="00595B03">
      <w:pPr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A066A" w:rsidRPr="002F272A" w:rsidRDefault="002F272A" w:rsidP="00595B03">
      <w:pPr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8A066A" w:rsidRPr="002F272A" w:rsidRDefault="002F272A" w:rsidP="00595B03">
      <w:pPr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8A066A" w:rsidRPr="002F272A" w:rsidRDefault="002F272A" w:rsidP="00595B03">
      <w:pPr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8A066A" w:rsidRPr="002F272A" w:rsidRDefault="002F272A" w:rsidP="00595B03">
      <w:pPr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виды письменных исторических источников (официальные, личные, литературные и др.);</w:t>
      </w:r>
    </w:p>
    <w:p w:rsidR="008A066A" w:rsidRPr="002F272A" w:rsidRDefault="002F272A" w:rsidP="00595B03">
      <w:pPr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характеризовать обстоятельства и цель создания источника, раскрывать его информационную ценность;</w:t>
      </w:r>
    </w:p>
    <w:p w:rsidR="008A066A" w:rsidRPr="002F272A" w:rsidRDefault="002F272A" w:rsidP="00595B03">
      <w:pPr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проводить поиск информации в тексте письменного источника, визуальных и вещественных памятниках эпохи;</w:t>
      </w:r>
    </w:p>
    <w:p w:rsidR="008A066A" w:rsidRPr="002F272A" w:rsidRDefault="002F272A" w:rsidP="00595B03">
      <w:pPr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сопоставлять и систематизировать информацию из нескольких однотипных источников.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8A066A" w:rsidRPr="002F272A" w:rsidRDefault="002F272A" w:rsidP="00595B03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 ключевых событиях отечественной и всеобщей истории XVI–XVII вв., их участниках;</w:t>
      </w:r>
    </w:p>
    <w:p w:rsidR="008A066A" w:rsidRPr="002F272A" w:rsidRDefault="002F272A" w:rsidP="00595B03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8A066A" w:rsidRPr="002F272A" w:rsidRDefault="002F272A" w:rsidP="00595B03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об образе жизни различных групп населения в России и других странах в раннее Новое время;</w:t>
      </w:r>
    </w:p>
    <w:p w:rsidR="008A066A" w:rsidRPr="002F272A" w:rsidRDefault="002F272A" w:rsidP="00595B03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описание памятников материальной и художественной культуры изучаемой эпохи.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6. Анализ, объяснение исторических событий, явлений: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8A066A" w:rsidRPr="002F272A" w:rsidRDefault="002F272A" w:rsidP="00595B03">
      <w:pPr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8A066A" w:rsidRPr="002F272A" w:rsidRDefault="002F272A" w:rsidP="00595B03">
      <w:pPr>
        <w:numPr>
          <w:ilvl w:val="0"/>
          <w:numId w:val="2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A066A" w:rsidRPr="002F272A" w:rsidRDefault="002F272A" w:rsidP="00595B03">
      <w:pPr>
        <w:numPr>
          <w:ilvl w:val="0"/>
          <w:numId w:val="2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8A066A" w:rsidRPr="002F272A" w:rsidRDefault="002F272A" w:rsidP="00595B03">
      <w:pPr>
        <w:numPr>
          <w:ilvl w:val="0"/>
          <w:numId w:val="2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1. Знание хронологии, работа с хронологией:</w:t>
      </w:r>
    </w:p>
    <w:p w:rsidR="008A066A" w:rsidRPr="002F272A" w:rsidRDefault="002F272A" w:rsidP="00595B03">
      <w:pPr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8A066A" w:rsidRPr="002F272A" w:rsidRDefault="002F272A" w:rsidP="00595B03">
      <w:pPr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устанавливать синхронность событий отечественной и всеобщей истории XVIII 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2. Знание исторических фактов, работа с фактами:</w:t>
      </w:r>
    </w:p>
    <w:p w:rsidR="008A066A" w:rsidRPr="002F272A" w:rsidRDefault="002F272A" w:rsidP="00595B03">
      <w:pPr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8A066A" w:rsidRPr="002F272A" w:rsidRDefault="002F272A" w:rsidP="00595B03">
      <w:pPr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8A066A" w:rsidRPr="002F272A" w:rsidRDefault="002F272A" w:rsidP="00595B03">
      <w:pPr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8A066A" w:rsidRPr="002F272A" w:rsidRDefault="002F272A" w:rsidP="00595B03">
      <w:pPr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A066A" w:rsidRPr="002F272A" w:rsidRDefault="002F272A" w:rsidP="00595B03">
      <w:pPr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назначение исторического источника, раскрывать его информационную ценность;</w:t>
      </w:r>
    </w:p>
    <w:p w:rsidR="008A066A" w:rsidRPr="002F272A" w:rsidRDefault="002F272A" w:rsidP="00595B03">
      <w:pPr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8A066A" w:rsidRPr="002F272A" w:rsidRDefault="002F272A" w:rsidP="00595B03">
      <w:pPr>
        <w:numPr>
          <w:ilvl w:val="0"/>
          <w:numId w:val="2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рассказывать о ключевых событиях отечественной и всеобщей истории XVIII в., их участниках;</w:t>
      </w:r>
    </w:p>
    <w:p w:rsidR="008A066A" w:rsidRPr="002F272A" w:rsidRDefault="002F272A" w:rsidP="00595B03">
      <w:pPr>
        <w:numPr>
          <w:ilvl w:val="0"/>
          <w:numId w:val="2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8A066A" w:rsidRPr="002F272A" w:rsidRDefault="002F272A" w:rsidP="00595B03">
      <w:pPr>
        <w:numPr>
          <w:ilvl w:val="0"/>
          <w:numId w:val="2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описание образа жизни различных групп населения в России и других странах в XVIII в.;</w:t>
      </w:r>
    </w:p>
    <w:p w:rsidR="008A066A" w:rsidRPr="002F272A" w:rsidRDefault="002F272A" w:rsidP="00595B03">
      <w:pPr>
        <w:numPr>
          <w:ilvl w:val="0"/>
          <w:numId w:val="2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6. Анализ, объяснение исторических событий, явлений: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8A066A" w:rsidRPr="002F272A" w:rsidRDefault="002F272A" w:rsidP="00595B03">
      <w:pPr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8A066A" w:rsidRPr="002F272A" w:rsidRDefault="002F272A" w:rsidP="00595B03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8A066A" w:rsidRPr="002F272A" w:rsidRDefault="002F272A" w:rsidP="00595B03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8A066A" w:rsidRPr="002F272A" w:rsidRDefault="008A066A" w:rsidP="00595B03">
      <w:pPr>
        <w:spacing w:after="0" w:line="240" w:lineRule="auto"/>
        <w:ind w:left="120"/>
        <w:jc w:val="both"/>
        <w:rPr>
          <w:sz w:val="26"/>
          <w:szCs w:val="26"/>
        </w:rPr>
      </w:pP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1. Знание хронологии, работа с хронологией:</w:t>
      </w:r>
    </w:p>
    <w:p w:rsidR="008A066A" w:rsidRPr="002F272A" w:rsidRDefault="002F272A" w:rsidP="00595B03">
      <w:pPr>
        <w:numPr>
          <w:ilvl w:val="0"/>
          <w:numId w:val="3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8A066A" w:rsidRPr="002F272A" w:rsidRDefault="002F272A" w:rsidP="00595B03">
      <w:pPr>
        <w:numPr>
          <w:ilvl w:val="0"/>
          <w:numId w:val="3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8A066A" w:rsidRPr="002F272A" w:rsidRDefault="002F272A" w:rsidP="00595B03">
      <w:pPr>
        <w:numPr>
          <w:ilvl w:val="0"/>
          <w:numId w:val="31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2. Знание исторических фактов, работа с фактами:</w:t>
      </w:r>
    </w:p>
    <w:p w:rsidR="008A066A" w:rsidRPr="002F272A" w:rsidRDefault="002F272A" w:rsidP="00595B03">
      <w:pPr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8A066A" w:rsidRPr="002F272A" w:rsidRDefault="002F272A" w:rsidP="00595B03">
      <w:pPr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A066A" w:rsidRPr="002F272A" w:rsidRDefault="002F272A" w:rsidP="00595B03">
      <w:pPr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систематические таблицы;</w:t>
      </w:r>
    </w:p>
    <w:p w:rsidR="008A066A" w:rsidRPr="002F272A" w:rsidRDefault="002F272A" w:rsidP="00595B03">
      <w:pPr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логические рассуждения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8A066A" w:rsidRPr="002F272A" w:rsidRDefault="002F272A" w:rsidP="00595B03">
      <w:pPr>
        <w:numPr>
          <w:ilvl w:val="0"/>
          <w:numId w:val="3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8A066A" w:rsidRPr="002F272A" w:rsidRDefault="002F272A" w:rsidP="00595B03">
      <w:pPr>
        <w:numPr>
          <w:ilvl w:val="0"/>
          <w:numId w:val="33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8A066A" w:rsidRPr="002F272A" w:rsidRDefault="002F272A" w:rsidP="00595B03">
      <w:pPr>
        <w:numPr>
          <w:ilvl w:val="0"/>
          <w:numId w:val="3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A066A" w:rsidRPr="002F272A" w:rsidRDefault="002F272A" w:rsidP="00595B03">
      <w:pPr>
        <w:numPr>
          <w:ilvl w:val="0"/>
          <w:numId w:val="3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A066A" w:rsidRPr="002F272A" w:rsidRDefault="002F272A" w:rsidP="00595B03">
      <w:pPr>
        <w:numPr>
          <w:ilvl w:val="0"/>
          <w:numId w:val="3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8A066A" w:rsidRPr="002F272A" w:rsidRDefault="002F272A" w:rsidP="00595B03">
      <w:pPr>
        <w:numPr>
          <w:ilvl w:val="0"/>
          <w:numId w:val="34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различать в тексте письменных источников факты и интерпретации событий прошлого.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8A066A" w:rsidRPr="002F272A" w:rsidRDefault="002F272A" w:rsidP="00595B03">
      <w:pPr>
        <w:numPr>
          <w:ilvl w:val="0"/>
          <w:numId w:val="3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A066A" w:rsidRPr="002F272A" w:rsidRDefault="002F272A" w:rsidP="00595B03">
      <w:pPr>
        <w:numPr>
          <w:ilvl w:val="0"/>
          <w:numId w:val="3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8A066A" w:rsidRPr="002F272A" w:rsidRDefault="002F272A" w:rsidP="00595B03">
      <w:pPr>
        <w:numPr>
          <w:ilvl w:val="0"/>
          <w:numId w:val="3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8A066A" w:rsidRPr="002F272A" w:rsidRDefault="002F272A" w:rsidP="00595B03">
      <w:pPr>
        <w:numPr>
          <w:ilvl w:val="0"/>
          <w:numId w:val="35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lastRenderedPageBreak/>
        <w:t>6. Анализ, объяснение исторических событий, явлений:</w:t>
      </w:r>
    </w:p>
    <w:p w:rsidR="008A066A" w:rsidRPr="002F272A" w:rsidRDefault="002F272A" w:rsidP="00595B03">
      <w:pPr>
        <w:numPr>
          <w:ilvl w:val="0"/>
          <w:numId w:val="3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A066A" w:rsidRPr="002F272A" w:rsidRDefault="002F272A" w:rsidP="00595B03">
      <w:pPr>
        <w:numPr>
          <w:ilvl w:val="0"/>
          <w:numId w:val="3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A066A" w:rsidRPr="002F272A" w:rsidRDefault="002F272A" w:rsidP="00595B03">
      <w:pPr>
        <w:numPr>
          <w:ilvl w:val="0"/>
          <w:numId w:val="3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A066A" w:rsidRPr="002F272A" w:rsidRDefault="002F272A" w:rsidP="00595B03">
      <w:pPr>
        <w:numPr>
          <w:ilvl w:val="0"/>
          <w:numId w:val="3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A066A" w:rsidRPr="002F272A" w:rsidRDefault="002F272A" w:rsidP="00595B03">
      <w:pPr>
        <w:numPr>
          <w:ilvl w:val="0"/>
          <w:numId w:val="36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Раскрывать наиболее значимые события и процессы истории России XX - начала XXI в.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66A" w:rsidRPr="002F272A" w:rsidRDefault="002F272A" w:rsidP="00595B03">
      <w:pPr>
        <w:numPr>
          <w:ilvl w:val="0"/>
          <w:numId w:val="3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8A066A" w:rsidRPr="002F272A" w:rsidRDefault="002F272A" w:rsidP="00595B03">
      <w:pPr>
        <w:numPr>
          <w:ilvl w:val="0"/>
          <w:numId w:val="3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A066A" w:rsidRPr="002F272A" w:rsidRDefault="002F272A" w:rsidP="00595B03">
      <w:pPr>
        <w:numPr>
          <w:ilvl w:val="0"/>
          <w:numId w:val="37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A066A" w:rsidRPr="002F272A" w:rsidRDefault="002F272A" w:rsidP="00595B03">
      <w:pPr>
        <w:spacing w:after="0" w:line="240" w:lineRule="auto"/>
        <w:ind w:left="120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8A066A" w:rsidRPr="002F272A" w:rsidRDefault="002F272A" w:rsidP="00595B03">
      <w:pPr>
        <w:numPr>
          <w:ilvl w:val="0"/>
          <w:numId w:val="3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., объяснять,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чем заключалось их значение для времени их создания и для современного общества;</w:t>
      </w:r>
    </w:p>
    <w:p w:rsidR="008A066A" w:rsidRPr="002F272A" w:rsidRDefault="002F272A" w:rsidP="00595B03">
      <w:pPr>
        <w:numPr>
          <w:ilvl w:val="0"/>
          <w:numId w:val="3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>. (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том числе на региональном материале);</w:t>
      </w:r>
    </w:p>
    <w:p w:rsidR="008A066A" w:rsidRPr="002F272A" w:rsidRDefault="002F272A" w:rsidP="00595B03">
      <w:pPr>
        <w:numPr>
          <w:ilvl w:val="0"/>
          <w:numId w:val="3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 xml:space="preserve">объяснять, в чем состоит наследие истории XIX – начала ХХ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для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A066A" w:rsidRPr="002F272A" w:rsidRDefault="002F272A" w:rsidP="00595B03">
      <w:pPr>
        <w:numPr>
          <w:ilvl w:val="0"/>
          <w:numId w:val="38"/>
        </w:numPr>
        <w:spacing w:after="0" w:line="240" w:lineRule="auto"/>
        <w:jc w:val="both"/>
        <w:rPr>
          <w:sz w:val="26"/>
          <w:szCs w:val="26"/>
        </w:rPr>
      </w:pPr>
      <w:r w:rsidRPr="002F272A">
        <w:rPr>
          <w:rFonts w:ascii="Times New Roman" w:hAnsi="Times New Roman"/>
          <w:color w:val="000000"/>
          <w:sz w:val="26"/>
          <w:szCs w:val="26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2F272A">
        <w:rPr>
          <w:rFonts w:ascii="Times New Roman" w:hAnsi="Times New Roman"/>
          <w:color w:val="000000"/>
          <w:sz w:val="26"/>
          <w:szCs w:val="26"/>
        </w:rPr>
        <w:t>I</w:t>
      </w:r>
      <w:proofErr w:type="gramEnd"/>
      <w:r w:rsidRPr="002F272A">
        <w:rPr>
          <w:rFonts w:ascii="Times New Roman" w:hAnsi="Times New Roman"/>
          <w:color w:val="000000"/>
          <w:sz w:val="26"/>
          <w:szCs w:val="26"/>
        </w:rPr>
        <w:t xml:space="preserve"> вв.</w:t>
      </w:r>
    </w:p>
    <w:p w:rsidR="008A066A" w:rsidRPr="002F272A" w:rsidRDefault="008A066A" w:rsidP="00595B03">
      <w:pPr>
        <w:spacing w:after="0"/>
        <w:sectPr w:rsidR="008A066A" w:rsidRPr="002F272A">
          <w:pgSz w:w="11906" w:h="16383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bookmarkStart w:id="9" w:name="block-573703"/>
      <w:bookmarkEnd w:id="8"/>
      <w:r w:rsidRPr="002F27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367"/>
        <w:gridCol w:w="1276"/>
        <w:gridCol w:w="1842"/>
        <w:gridCol w:w="1910"/>
        <w:gridCol w:w="75"/>
        <w:gridCol w:w="3259"/>
      </w:tblGrid>
      <w:tr w:rsidR="008A066A" w:rsidTr="00CD21B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4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33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394"/>
        <w:gridCol w:w="1418"/>
        <w:gridCol w:w="1843"/>
        <w:gridCol w:w="1984"/>
        <w:gridCol w:w="3434"/>
      </w:tblGrid>
      <w:tr w:rsidR="008A066A" w:rsidTr="00CD21B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261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261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052"/>
        <w:gridCol w:w="1842"/>
        <w:gridCol w:w="2420"/>
        <w:gridCol w:w="2812"/>
      </w:tblGrid>
      <w:tr w:rsidR="008A066A" w:rsidTr="00CD21B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CD21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CD2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89"/>
        <w:gridCol w:w="1841"/>
        <w:gridCol w:w="1910"/>
        <w:gridCol w:w="2824"/>
      </w:tblGrid>
      <w:tr w:rsidR="008A066A" w:rsidTr="00CD21B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CD2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734" w:rsidRDefault="002F272A" w:rsidP="00595B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528"/>
        <w:gridCol w:w="946"/>
        <w:gridCol w:w="1464"/>
        <w:gridCol w:w="1276"/>
        <w:gridCol w:w="3823"/>
      </w:tblGrid>
      <w:tr w:rsidR="008A066A" w:rsidTr="0075673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756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13846" w:type="dxa"/>
            <w:gridSpan w:val="6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поитические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европейских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странв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1815—1840-х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13846" w:type="dxa"/>
            <w:gridSpan w:val="6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13846" w:type="dxa"/>
            <w:gridSpan w:val="6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 w:rsidRPr="002F272A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9C6015" w:rsidP="009C6015">
            <w:pPr>
              <w:spacing w:after="0" w:line="240" w:lineRule="auto"/>
            </w:pPr>
            <w:hyperlink r:id="rId96" w:history="1">
              <w:r w:rsidRPr="0083149E">
                <w:rPr>
                  <w:rStyle w:val="ab"/>
                  <w:rFonts w:ascii="Times New Roman" w:hAnsi="Times New Roman"/>
                  <w:sz w:val="24"/>
                </w:rPr>
                <w:t>https://resh.edu.ru/subject/lesson/6388/start/204044/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C6015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6015" w:rsidRDefault="009C6015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9C6015" w:rsidRPr="002F272A" w:rsidRDefault="009C6015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C6015" w:rsidRDefault="009C6015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C6015" w:rsidRDefault="009C6015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6015" w:rsidRDefault="009C6015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9C6015" w:rsidRDefault="009C6015" w:rsidP="009C6015">
            <w:pPr>
              <w:spacing w:after="0" w:line="240" w:lineRule="auto"/>
            </w:pPr>
            <w:hyperlink r:id="rId97" w:history="1">
              <w:r w:rsidRPr="0083149E">
                <w:rPr>
                  <w:rStyle w:val="ab"/>
                </w:rPr>
                <w:t>https://foxford.ru/wiki/istoriya/velikayarossiiskayarevolutciaoktyabr1917?srsltid=AfmBOorg14-1</w:t>
              </w:r>
            </w:hyperlink>
            <w:r>
              <w:t xml:space="preserve"> </w:t>
            </w: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9C6015" w:rsidP="009C6015">
            <w:pPr>
              <w:spacing w:after="0" w:line="240" w:lineRule="auto"/>
            </w:pPr>
            <w:hyperlink r:id="rId98" w:history="1">
              <w:r w:rsidRPr="0083149E">
                <w:rPr>
                  <w:rStyle w:val="ab"/>
                </w:rPr>
                <w:t>https://resh.edu.ru/subject/lesson/5983/train/174717/</w:t>
              </w:r>
            </w:hyperlink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9C6015" w:rsidP="009C6015">
            <w:pPr>
              <w:spacing w:after="0" w:line="240" w:lineRule="auto"/>
            </w:pPr>
            <w:hyperlink r:id="rId99" w:history="1">
              <w:r w:rsidRPr="0083149E">
                <w:rPr>
                  <w:rStyle w:val="ab"/>
                </w:rPr>
                <w:t>https://foxford.ru/wiki/istoriya/podjem-natcionalnyh-dvijenij-raspad-sssr</w:t>
              </w:r>
            </w:hyperlink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9C6015" w:rsidP="009C6015">
            <w:pPr>
              <w:spacing w:after="0" w:line="240" w:lineRule="auto"/>
            </w:pPr>
            <w:hyperlink r:id="rId100" w:history="1">
              <w:r w:rsidRPr="0083149E">
                <w:rPr>
                  <w:rStyle w:val="ab"/>
                </w:rPr>
                <w:t>https://www.yaklass.ru/p/history/9-klass/vvedenie-v-noveishuiu-istoriiu-rossii-7279523</w:t>
              </w:r>
            </w:hyperlink>
            <w:r>
              <w:t xml:space="preserve"> </w:t>
            </w: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7567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Tr="009C601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bookmarkStart w:id="10" w:name="block-5737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275"/>
        <w:gridCol w:w="1560"/>
        <w:gridCol w:w="1653"/>
        <w:gridCol w:w="3356"/>
      </w:tblGrid>
      <w:tr w:rsidR="008A066A" w:rsidTr="009C601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A066A" w:rsidTr="009C601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9C60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066A" w:rsidTr="009C60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Default="008B54DE" w:rsidP="00595B03">
            <w:pPr>
              <w:spacing w:after="0" w:line="240" w:lineRule="auto"/>
              <w:ind w:left="135"/>
            </w:pPr>
            <w:hyperlink r:id="rId168">
              <w:r w:rsidR="002F272A"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A066A" w:rsidTr="002F272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993"/>
        <w:gridCol w:w="1417"/>
        <w:gridCol w:w="1259"/>
        <w:gridCol w:w="2873"/>
      </w:tblGrid>
      <w:tr w:rsidR="008A066A" w:rsidTr="00E6387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669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Default="00E63878" w:rsidP="00E63878">
            <w:pPr>
              <w:spacing w:after="0" w:line="240" w:lineRule="auto"/>
            </w:pPr>
            <w:hyperlink r:id="rId220" w:history="1">
              <w:r w:rsidRPr="0083149E">
                <w:rPr>
                  <w:rStyle w:val="ab"/>
                </w:rPr>
                <w:t>https://foxford.ru/wiki/istoriya/borba-rusi-s-zapadnymi-zavoevatilyami</w:t>
              </w:r>
            </w:hyperlink>
            <w:r>
              <w:t xml:space="preserve">   </w:t>
            </w: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1134"/>
        <w:gridCol w:w="1560"/>
        <w:gridCol w:w="1525"/>
        <w:gridCol w:w="2873"/>
      </w:tblGrid>
      <w:tr w:rsidR="008A066A" w:rsidTr="002F272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219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A066A" w:rsidTr="002F272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A066A" w:rsidRPr="002F272A" w:rsidTr="002F27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Tr="002F272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6376"/>
        <w:gridCol w:w="1134"/>
        <w:gridCol w:w="1417"/>
        <w:gridCol w:w="1428"/>
        <w:gridCol w:w="2873"/>
      </w:tblGrid>
      <w:tr w:rsidR="008A066A" w:rsidTr="00E63878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6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3979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6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66A" w:rsidRDefault="008A066A" w:rsidP="00595B03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9C6015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1BF" w:rsidRPr="002F272A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6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9C6015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Default="002F272A" w:rsidP="00595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993"/>
        <w:gridCol w:w="1417"/>
        <w:gridCol w:w="1276"/>
        <w:gridCol w:w="3358"/>
      </w:tblGrid>
      <w:tr w:rsidR="008A066A" w:rsidTr="00E638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E638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66A" w:rsidRDefault="008A066A" w:rsidP="00595B03">
            <w:pPr>
              <w:spacing w:after="0" w:line="240" w:lineRule="auto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066A" w:rsidRPr="00CD21B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Pr="00CD21BF" w:rsidRDefault="00CD21BF" w:rsidP="00CD21BF">
            <w:pPr>
              <w:spacing w:after="0" w:line="240" w:lineRule="auto"/>
              <w:ind w:left="135"/>
            </w:pPr>
            <w:hyperlink r:id="rId383" w:history="1">
              <w:r w:rsidRPr="0083149E">
                <w:rPr>
                  <w:rStyle w:val="ab"/>
                  <w:lang w:val="en-US"/>
                </w:rPr>
                <w:t>https</w:t>
              </w:r>
              <w:r w:rsidRPr="0083149E">
                <w:rPr>
                  <w:rStyle w:val="ab"/>
                </w:rPr>
                <w:t>://</w:t>
              </w:r>
              <w:proofErr w:type="spellStart"/>
              <w:r w:rsidRPr="0083149E">
                <w:rPr>
                  <w:rStyle w:val="ab"/>
                  <w:lang w:val="en-US"/>
                </w:rPr>
                <w:t>foxford</w:t>
              </w:r>
              <w:proofErr w:type="spellEnd"/>
              <w:r w:rsidRPr="0083149E">
                <w:rPr>
                  <w:rStyle w:val="ab"/>
                </w:rPr>
                <w:t>.</w:t>
              </w:r>
              <w:proofErr w:type="spellStart"/>
              <w:r w:rsidRPr="0083149E">
                <w:rPr>
                  <w:rStyle w:val="ab"/>
                  <w:lang w:val="en-US"/>
                </w:rPr>
                <w:t>ru</w:t>
              </w:r>
              <w:proofErr w:type="spellEnd"/>
              <w:r w:rsidRPr="0083149E">
                <w:rPr>
                  <w:rStyle w:val="ab"/>
                </w:rPr>
                <w:t>/</w:t>
              </w:r>
              <w:r w:rsidRPr="0083149E">
                <w:rPr>
                  <w:rStyle w:val="ab"/>
                  <w:lang w:val="en-US"/>
                </w:rPr>
                <w:t>wiki</w:t>
              </w:r>
              <w:r w:rsidRPr="0083149E">
                <w:rPr>
                  <w:rStyle w:val="ab"/>
                </w:rPr>
                <w:t>/</w:t>
              </w:r>
              <w:proofErr w:type="spellStart"/>
              <w:r w:rsidRPr="0083149E">
                <w:rPr>
                  <w:rStyle w:val="ab"/>
                  <w:lang w:val="en-US"/>
                </w:rPr>
                <w:t>istoriya</w:t>
              </w:r>
              <w:proofErr w:type="spellEnd"/>
              <w:r w:rsidRPr="0083149E">
                <w:rPr>
                  <w:rStyle w:val="ab"/>
                </w:rPr>
                <w:t>/</w:t>
              </w:r>
              <w:proofErr w:type="spellStart"/>
              <w:r w:rsidRPr="0083149E">
                <w:rPr>
                  <w:rStyle w:val="ab"/>
                  <w:lang w:val="en-US"/>
                </w:rPr>
                <w:t>l</w:t>
              </w:r>
              <w:r w:rsidRPr="0083149E">
                <w:rPr>
                  <w:rStyle w:val="ab"/>
                  <w:lang w:val="en-US"/>
                </w:rPr>
                <w:lastRenderedPageBreak/>
                <w:t>atinskaya</w:t>
              </w:r>
              <w:proofErr w:type="spellEnd"/>
              <w:r w:rsidRPr="0083149E">
                <w:rPr>
                  <w:rStyle w:val="ab"/>
                </w:rPr>
                <w:t>-</w:t>
              </w:r>
              <w:proofErr w:type="spellStart"/>
              <w:r w:rsidRPr="0083149E">
                <w:rPr>
                  <w:rStyle w:val="ab"/>
                  <w:lang w:val="en-US"/>
                </w:rPr>
                <w:t>amerika</w:t>
              </w:r>
              <w:proofErr w:type="spellEnd"/>
              <w:r w:rsidRPr="0083149E">
                <w:rPr>
                  <w:rStyle w:val="ab"/>
                </w:rPr>
                <w:t>-</w:t>
              </w:r>
              <w:r w:rsidRPr="0083149E">
                <w:rPr>
                  <w:rStyle w:val="ab"/>
                  <w:lang w:val="en-US"/>
                </w:rPr>
                <w:t>put</w:t>
              </w:r>
              <w:r w:rsidRPr="0083149E">
                <w:rPr>
                  <w:rStyle w:val="ab"/>
                </w:rPr>
                <w:t>-</w:t>
              </w:r>
              <w:r w:rsidRPr="0083149E">
                <w:rPr>
                  <w:rStyle w:val="ab"/>
                  <w:lang w:val="en-US"/>
                </w:rPr>
                <w:t>k</w:t>
              </w:r>
              <w:r w:rsidRPr="0083149E">
                <w:rPr>
                  <w:rStyle w:val="ab"/>
                </w:rPr>
                <w:t>-</w:t>
              </w:r>
              <w:proofErr w:type="spellStart"/>
              <w:r w:rsidRPr="0083149E">
                <w:rPr>
                  <w:rStyle w:val="ab"/>
                  <w:lang w:val="en-US"/>
                </w:rPr>
                <w:t>nezavisimosti</w:t>
              </w:r>
              <w:proofErr w:type="spellEnd"/>
              <w:r w:rsidRPr="0083149E">
                <w:rPr>
                  <w:rStyle w:val="ab"/>
                </w:rPr>
                <w:t>?</w:t>
              </w:r>
              <w:proofErr w:type="spellStart"/>
              <w:r w:rsidRPr="0083149E">
                <w:rPr>
                  <w:rStyle w:val="ab"/>
                  <w:lang w:val="en-US"/>
                </w:rPr>
                <w:t>srsltid</w:t>
              </w:r>
              <w:proofErr w:type="spellEnd"/>
            </w:hyperlink>
            <w:r>
              <w:t xml:space="preserve"> </w:t>
            </w:r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Default="008A066A" w:rsidP="00595B03">
            <w:pPr>
              <w:spacing w:after="0" w:line="240" w:lineRule="auto"/>
              <w:ind w:left="135"/>
            </w:pP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Основные события Первой российской </w:t>
            </w:r>
            <w:proofErr w:type="spellStart"/>
            <w:r w:rsidRPr="002F272A">
              <w:rPr>
                <w:rFonts w:ascii="Times New Roman" w:hAnsi="Times New Roman"/>
                <w:color w:val="000000"/>
                <w:sz w:val="24"/>
              </w:rPr>
              <w:t>рефолюции</w:t>
            </w:r>
            <w:proofErr w:type="spellEnd"/>
            <w:r w:rsidRPr="002F272A">
              <w:rPr>
                <w:rFonts w:ascii="Times New Roman" w:hAnsi="Times New Roman"/>
                <w:color w:val="000000"/>
                <w:sz w:val="24"/>
              </w:rPr>
              <w:t>. Особенности революционных выступлений в 1906—1907 гг.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066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Default="00E63878" w:rsidP="00E63878">
            <w:pPr>
              <w:spacing w:after="0" w:line="240" w:lineRule="auto"/>
            </w:pPr>
            <w:hyperlink r:id="rId433" w:history="1">
              <w:r w:rsidRPr="0083149E">
                <w:rPr>
                  <w:rStyle w:val="ab"/>
                </w:rPr>
                <w:t>https://www.yaklass.ru/p/history/9-klass/rossiia-na-poroge-xx-veka</w:t>
              </w:r>
            </w:hyperlink>
            <w:r>
              <w:t xml:space="preserve"> </w:t>
            </w:r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066A" w:rsidRPr="002F272A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066A" w:rsidRDefault="002F272A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8A066A" w:rsidRPr="002F272A" w:rsidRDefault="002F272A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9C6015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E63878">
            <w:pPr>
              <w:spacing w:after="0" w:line="240" w:lineRule="auto"/>
              <w:ind w:left="135"/>
            </w:pPr>
            <w:hyperlink r:id="rId440" w:history="1">
              <w:r w:rsidRPr="0083149E">
                <w:rPr>
                  <w:rStyle w:val="ab"/>
                </w:rPr>
                <w:t>https://foxford.ru/wiki/istoriya/velikayarossiiskayarevolutciaoktyabr1917?srsltid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hyperlink r:id="rId441" w:history="1">
              <w:r w:rsidRPr="0083149E">
                <w:rPr>
                  <w:rStyle w:val="ab"/>
                </w:rPr>
                <w:t>https://foxford.ru/wiki/istoriya/ot-sovetskoi-rossii-k-sssr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hyperlink r:id="rId442" w:history="1">
              <w:r w:rsidRPr="0083149E">
                <w:rPr>
                  <w:rStyle w:val="ab"/>
                </w:rPr>
                <w:t>https://foxford.ru/wiki/istoriya/pervii-period-vov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B0228E" w:rsidP="00595B03">
            <w:pPr>
              <w:spacing w:after="0" w:line="240" w:lineRule="auto"/>
              <w:ind w:left="135"/>
            </w:pPr>
            <w:hyperlink r:id="rId443" w:history="1">
              <w:r w:rsidRPr="0083149E">
                <w:rPr>
                  <w:rStyle w:val="ab"/>
                </w:rPr>
                <w:t>https://resh.edu.ru/subject/lesson/5983/train/174717/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B0228E" w:rsidP="00595B03">
            <w:pPr>
              <w:spacing w:after="0" w:line="240" w:lineRule="auto"/>
              <w:ind w:left="135"/>
            </w:pPr>
            <w:hyperlink r:id="rId444" w:history="1">
              <w:r w:rsidRPr="0083149E">
                <w:rPr>
                  <w:rStyle w:val="ab"/>
                </w:rPr>
                <w:t>https://www.yaklass.ru/p/history/9-klass/vvedenie-v-noveishuiu-istoriiu-rossii-7279523/edinstvo-</w:t>
              </w:r>
              <w:r w:rsidRPr="0083149E">
                <w:rPr>
                  <w:rStyle w:val="ab"/>
                </w:rPr>
                <w:lastRenderedPageBreak/>
                <w:t>fronta-i-tyla-7310389/re-6b924fb3-1006-4401-8b7b-8e2fb9aa367e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B0228E" w:rsidP="00595B03">
            <w:pPr>
              <w:spacing w:after="0" w:line="240" w:lineRule="auto"/>
              <w:ind w:left="135"/>
            </w:pPr>
            <w:hyperlink r:id="rId445" w:history="1">
              <w:r w:rsidRPr="0083149E">
                <w:rPr>
                  <w:rStyle w:val="ab"/>
                </w:rPr>
                <w:t>https://resh.edu.ru/subject/lesson/6020/start/304608/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B0228E" w:rsidP="00595B03">
            <w:pPr>
              <w:spacing w:after="0" w:line="240" w:lineRule="auto"/>
              <w:ind w:left="135"/>
            </w:pPr>
            <w:hyperlink r:id="rId446" w:history="1">
              <w:r w:rsidRPr="0083149E">
                <w:rPr>
                  <w:rStyle w:val="ab"/>
                </w:rPr>
                <w:t>https://foxford.ru/wiki/istoriya/itogi-i-uroki-velikoi-pobedi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B0228E" w:rsidP="00595B03">
            <w:pPr>
              <w:spacing w:after="0" w:line="240" w:lineRule="auto"/>
              <w:ind w:left="135"/>
            </w:pPr>
            <w:hyperlink r:id="rId447" w:history="1">
              <w:r w:rsidRPr="0083149E">
                <w:rPr>
                  <w:rStyle w:val="ab"/>
                </w:rPr>
                <w:t>https://foxford.ru/wiki/istoriya/podjem-natcionalnyh-dvijenij-raspad-sssr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CD21BF" w:rsidP="00595B03">
            <w:pPr>
              <w:spacing w:after="0" w:line="240" w:lineRule="auto"/>
              <w:ind w:left="135"/>
            </w:pPr>
            <w:hyperlink r:id="rId448" w:history="1">
              <w:r w:rsidRPr="0083149E">
                <w:rPr>
                  <w:rStyle w:val="ab"/>
                </w:rPr>
                <w:t>https://foxford.ru/wiki/istoriya/rossiya-v-1992-1999-gg-vnutrennyaya-politika</w:t>
              </w:r>
            </w:hyperlink>
            <w:r>
              <w:t xml:space="preserve"> </w:t>
            </w:r>
          </w:p>
        </w:tc>
      </w:tr>
      <w:tr w:rsidR="00031B8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31B8F" w:rsidRPr="002F272A" w:rsidRDefault="00031B8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2F272A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1B8F" w:rsidRDefault="00031B8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031B8F" w:rsidRDefault="00CD21BF" w:rsidP="00595B03">
            <w:pPr>
              <w:spacing w:after="0" w:line="240" w:lineRule="auto"/>
              <w:ind w:left="135"/>
            </w:pPr>
            <w:hyperlink r:id="rId449" w:history="1">
              <w:r w:rsidRPr="0083149E">
                <w:rPr>
                  <w:rStyle w:val="ab"/>
                </w:rPr>
                <w:t>https://foxford.ru/wiki/istoriya/rossiya-v-2000-2014-gg-vnutrennyaya-politika</w:t>
              </w:r>
            </w:hyperlink>
            <w:r>
              <w:t xml:space="preserve"> </w:t>
            </w:r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9C6015">
            <w:pPr>
              <w:spacing w:after="0" w:line="240" w:lineRule="auto"/>
              <w:ind w:left="135"/>
            </w:pPr>
            <w:hyperlink r:id="rId450" w:history="1">
              <w:r w:rsidRPr="0083149E">
                <w:rPr>
                  <w:rStyle w:val="ab"/>
                </w:rPr>
                <w:t>https://foxford.ru/wiki/istoriya/rossiya-v-2000-2014-gg-vnutrennyaya-politika</w:t>
              </w:r>
            </w:hyperlink>
            <w:r>
              <w:t xml:space="preserve"> </w:t>
            </w:r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</w:pPr>
            <w:hyperlink r:id="rId451" w:history="1">
              <w:r w:rsidRPr="0083149E">
                <w:rPr>
                  <w:rStyle w:val="ab"/>
                </w:rPr>
                <w:t>https://www.yaklass.ru/p/history/9-klass/vvedenie-v-noveishuiu-istoriiu-rossii-7279523</w:t>
              </w:r>
            </w:hyperlink>
            <w:r>
              <w:t xml:space="preserve"> </w:t>
            </w:r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</w:pPr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</w:pPr>
          </w:p>
        </w:tc>
      </w:tr>
      <w:tr w:rsidR="00CD21BF" w:rsidTr="00E6387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D21BF" w:rsidRPr="002F272A" w:rsidRDefault="00CD21BF" w:rsidP="00595B03">
            <w:pPr>
              <w:spacing w:after="0" w:line="240" w:lineRule="auto"/>
              <w:ind w:left="135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 w:rsidRPr="002F27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CD21BF" w:rsidRDefault="00CD21BF" w:rsidP="00595B03">
            <w:pPr>
              <w:spacing w:after="0" w:line="240" w:lineRule="auto"/>
            </w:pPr>
          </w:p>
        </w:tc>
      </w:tr>
    </w:tbl>
    <w:p w:rsidR="008A066A" w:rsidRDefault="008A066A" w:rsidP="00595B03">
      <w:pPr>
        <w:spacing w:after="0"/>
        <w:sectPr w:rsidR="008A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66A" w:rsidRPr="002F272A" w:rsidRDefault="002F272A" w:rsidP="00595B03">
      <w:pPr>
        <w:spacing w:after="0" w:line="240" w:lineRule="auto"/>
      </w:pPr>
      <w:bookmarkStart w:id="11" w:name="block-573705"/>
      <w:bookmarkEnd w:id="10"/>
      <w:r w:rsidRPr="002F272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066A" w:rsidRPr="002F272A" w:rsidRDefault="002F272A" w:rsidP="00595B03">
      <w:pPr>
        <w:spacing w:after="0" w:line="240" w:lineRule="auto"/>
        <w:ind w:left="120"/>
      </w:pPr>
      <w:r w:rsidRPr="002F272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66A" w:rsidRDefault="002F272A" w:rsidP="00595B03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История. Всеобщая история. </w:t>
      </w:r>
      <w:r w:rsidRPr="002F272A">
        <w:rPr>
          <w:rFonts w:ascii="Times New Roman" w:hAnsi="Times New Roman"/>
          <w:color w:val="000000"/>
          <w:sz w:val="28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F272A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2F272A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F272A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2F272A">
        <w:rPr>
          <w:sz w:val="28"/>
        </w:rPr>
        <w:br/>
      </w:r>
      <w:r w:rsidRPr="002F272A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2F272A">
        <w:rPr>
          <w:rFonts w:ascii="Times New Roman" w:hAnsi="Times New Roman"/>
          <w:color w:val="000000"/>
          <w:sz w:val="28"/>
        </w:rPr>
        <w:t xml:space="preserve">под редакцией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2F272A">
        <w:rPr>
          <w:sz w:val="28"/>
        </w:rPr>
        <w:br/>
      </w:r>
      <w:r w:rsidRPr="002F272A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2F272A">
        <w:rPr>
          <w:sz w:val="28"/>
        </w:rPr>
        <w:br/>
      </w:r>
      <w:r w:rsidRPr="002F272A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И.В. и другие;</w:t>
      </w:r>
      <w:proofErr w:type="gramEnd"/>
      <w:r w:rsidRPr="002F272A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2F272A">
        <w:rPr>
          <w:sz w:val="28"/>
        </w:rPr>
        <w:br/>
      </w:r>
      <w:r w:rsidRPr="002F272A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2F272A">
        <w:rPr>
          <w:sz w:val="28"/>
        </w:rPr>
        <w:br/>
      </w:r>
      <w:r w:rsidRPr="002F272A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2F272A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F272A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2F272A">
        <w:rPr>
          <w:rFonts w:ascii="Times New Roman" w:hAnsi="Times New Roman"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2F272A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2F272A">
        <w:rPr>
          <w:rFonts w:ascii="Times New Roman" w:hAnsi="Times New Roman"/>
          <w:color w:val="000000"/>
          <w:sz w:val="28"/>
        </w:rPr>
        <w:t xml:space="preserve"> века</w:t>
      </w:r>
      <w:proofErr w:type="gramStart"/>
      <w:r w:rsidRPr="002F272A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F272A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2F272A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2F272A">
        <w:rPr>
          <w:sz w:val="28"/>
        </w:rPr>
        <w:br/>
      </w:r>
      <w:bookmarkStart w:id="12" w:name="c6612d7c-6144-4cab-b55c-f60ef824c9f9"/>
      <w:r w:rsidRPr="002F272A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6-й класс: учебник, 6 класс/ </w:t>
      </w:r>
      <w:proofErr w:type="spellStart"/>
      <w:r w:rsidRPr="002F272A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2F272A">
        <w:rPr>
          <w:rFonts w:ascii="Times New Roman" w:hAnsi="Times New Roman"/>
          <w:color w:val="000000"/>
          <w:sz w:val="28"/>
        </w:rPr>
        <w:t xml:space="preserve"> Е. В., Донской Г. М.;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bookmarkEnd w:id="12"/>
    </w:p>
    <w:p w:rsidR="008A066A" w:rsidRDefault="008A066A" w:rsidP="00595B03">
      <w:pPr>
        <w:spacing w:after="0" w:line="480" w:lineRule="auto"/>
        <w:ind w:left="120"/>
      </w:pPr>
    </w:p>
    <w:bookmarkEnd w:id="11"/>
    <w:p w:rsidR="008A066A" w:rsidRPr="002F272A" w:rsidRDefault="008A066A" w:rsidP="002F272A">
      <w:pPr>
        <w:spacing w:after="0"/>
      </w:pPr>
    </w:p>
    <w:sectPr w:rsidR="008A066A" w:rsidRPr="002F272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C8" w:rsidRDefault="007C25C8" w:rsidP="00A835F3">
      <w:pPr>
        <w:spacing w:after="0" w:line="240" w:lineRule="auto"/>
      </w:pPr>
      <w:r>
        <w:separator/>
      </w:r>
    </w:p>
  </w:endnote>
  <w:endnote w:type="continuationSeparator" w:id="0">
    <w:p w:rsidR="007C25C8" w:rsidRDefault="007C25C8" w:rsidP="00A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214302"/>
      <w:docPartObj>
        <w:docPartGallery w:val="Page Numbers (Bottom of Page)"/>
        <w:docPartUnique/>
      </w:docPartObj>
    </w:sdtPr>
    <w:sdtContent>
      <w:p w:rsidR="009C6015" w:rsidRDefault="009C601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86">
          <w:rPr>
            <w:noProof/>
          </w:rPr>
          <w:t>15</w:t>
        </w:r>
        <w:r>
          <w:fldChar w:fldCharType="end"/>
        </w:r>
      </w:p>
    </w:sdtContent>
  </w:sdt>
  <w:p w:rsidR="009C6015" w:rsidRDefault="009C60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C8" w:rsidRDefault="007C25C8" w:rsidP="00A835F3">
      <w:pPr>
        <w:spacing w:after="0" w:line="240" w:lineRule="auto"/>
      </w:pPr>
      <w:r>
        <w:separator/>
      </w:r>
    </w:p>
  </w:footnote>
  <w:footnote w:type="continuationSeparator" w:id="0">
    <w:p w:rsidR="007C25C8" w:rsidRDefault="007C25C8" w:rsidP="00A8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23C"/>
    <w:multiLevelType w:val="multilevel"/>
    <w:tmpl w:val="E492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C3114"/>
    <w:multiLevelType w:val="multilevel"/>
    <w:tmpl w:val="19F2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372E8"/>
    <w:multiLevelType w:val="multilevel"/>
    <w:tmpl w:val="17EA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A2952"/>
    <w:multiLevelType w:val="multilevel"/>
    <w:tmpl w:val="F0B0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73E90"/>
    <w:multiLevelType w:val="multilevel"/>
    <w:tmpl w:val="AE7EC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97BED"/>
    <w:multiLevelType w:val="multilevel"/>
    <w:tmpl w:val="F4589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B2126"/>
    <w:multiLevelType w:val="multilevel"/>
    <w:tmpl w:val="ABB48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4709E"/>
    <w:multiLevelType w:val="multilevel"/>
    <w:tmpl w:val="3634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40D18"/>
    <w:multiLevelType w:val="multilevel"/>
    <w:tmpl w:val="1AAA5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B1B2C"/>
    <w:multiLevelType w:val="multilevel"/>
    <w:tmpl w:val="3CA0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D295D"/>
    <w:multiLevelType w:val="multilevel"/>
    <w:tmpl w:val="1B9E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E7D04"/>
    <w:multiLevelType w:val="multilevel"/>
    <w:tmpl w:val="96220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466BA"/>
    <w:multiLevelType w:val="multilevel"/>
    <w:tmpl w:val="5CE8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05404"/>
    <w:multiLevelType w:val="multilevel"/>
    <w:tmpl w:val="D806F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E5898"/>
    <w:multiLevelType w:val="multilevel"/>
    <w:tmpl w:val="35429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65E30"/>
    <w:multiLevelType w:val="multilevel"/>
    <w:tmpl w:val="3706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C4109"/>
    <w:multiLevelType w:val="multilevel"/>
    <w:tmpl w:val="71D6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B7824"/>
    <w:multiLevelType w:val="multilevel"/>
    <w:tmpl w:val="9208D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F6086"/>
    <w:multiLevelType w:val="multilevel"/>
    <w:tmpl w:val="65B0B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421AEC"/>
    <w:multiLevelType w:val="multilevel"/>
    <w:tmpl w:val="05D40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41EDA"/>
    <w:multiLevelType w:val="multilevel"/>
    <w:tmpl w:val="6D749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E900B5"/>
    <w:multiLevelType w:val="multilevel"/>
    <w:tmpl w:val="77706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9862E8"/>
    <w:multiLevelType w:val="multilevel"/>
    <w:tmpl w:val="3CCA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519A8"/>
    <w:multiLevelType w:val="multilevel"/>
    <w:tmpl w:val="E0F8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7208B"/>
    <w:multiLevelType w:val="multilevel"/>
    <w:tmpl w:val="5F4A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EC6853"/>
    <w:multiLevelType w:val="multilevel"/>
    <w:tmpl w:val="1ACC6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C00F1"/>
    <w:multiLevelType w:val="multilevel"/>
    <w:tmpl w:val="8FE84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40DB1"/>
    <w:multiLevelType w:val="multilevel"/>
    <w:tmpl w:val="06FC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E91F67"/>
    <w:multiLevelType w:val="multilevel"/>
    <w:tmpl w:val="CB60B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90382"/>
    <w:multiLevelType w:val="multilevel"/>
    <w:tmpl w:val="8CBA5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24BFD"/>
    <w:multiLevelType w:val="multilevel"/>
    <w:tmpl w:val="C9C2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730A5D"/>
    <w:multiLevelType w:val="multilevel"/>
    <w:tmpl w:val="804A1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A2AFA"/>
    <w:multiLevelType w:val="multilevel"/>
    <w:tmpl w:val="068C9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F725D"/>
    <w:multiLevelType w:val="multilevel"/>
    <w:tmpl w:val="6706D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33255"/>
    <w:multiLevelType w:val="multilevel"/>
    <w:tmpl w:val="6D8E8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0307D"/>
    <w:multiLevelType w:val="multilevel"/>
    <w:tmpl w:val="F5FE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014E14"/>
    <w:multiLevelType w:val="multilevel"/>
    <w:tmpl w:val="4B4E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140BA6"/>
    <w:multiLevelType w:val="multilevel"/>
    <w:tmpl w:val="2DAE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5"/>
  </w:num>
  <w:num w:numId="5">
    <w:abstractNumId w:val="8"/>
  </w:num>
  <w:num w:numId="6">
    <w:abstractNumId w:val="36"/>
  </w:num>
  <w:num w:numId="7">
    <w:abstractNumId w:val="3"/>
  </w:num>
  <w:num w:numId="8">
    <w:abstractNumId w:val="12"/>
  </w:num>
  <w:num w:numId="9">
    <w:abstractNumId w:val="31"/>
  </w:num>
  <w:num w:numId="10">
    <w:abstractNumId w:val="19"/>
  </w:num>
  <w:num w:numId="11">
    <w:abstractNumId w:val="11"/>
  </w:num>
  <w:num w:numId="12">
    <w:abstractNumId w:val="33"/>
  </w:num>
  <w:num w:numId="13">
    <w:abstractNumId w:val="30"/>
  </w:num>
  <w:num w:numId="14">
    <w:abstractNumId w:val="9"/>
  </w:num>
  <w:num w:numId="15">
    <w:abstractNumId w:val="5"/>
  </w:num>
  <w:num w:numId="16">
    <w:abstractNumId w:val="24"/>
  </w:num>
  <w:num w:numId="17">
    <w:abstractNumId w:val="23"/>
  </w:num>
  <w:num w:numId="18">
    <w:abstractNumId w:val="10"/>
  </w:num>
  <w:num w:numId="19">
    <w:abstractNumId w:val="17"/>
  </w:num>
  <w:num w:numId="20">
    <w:abstractNumId w:val="35"/>
  </w:num>
  <w:num w:numId="21">
    <w:abstractNumId w:val="20"/>
  </w:num>
  <w:num w:numId="22">
    <w:abstractNumId w:val="27"/>
  </w:num>
  <w:num w:numId="23">
    <w:abstractNumId w:val="0"/>
  </w:num>
  <w:num w:numId="24">
    <w:abstractNumId w:val="32"/>
  </w:num>
  <w:num w:numId="25">
    <w:abstractNumId w:val="16"/>
  </w:num>
  <w:num w:numId="26">
    <w:abstractNumId w:val="34"/>
  </w:num>
  <w:num w:numId="27">
    <w:abstractNumId w:val="39"/>
  </w:num>
  <w:num w:numId="28">
    <w:abstractNumId w:val="29"/>
  </w:num>
  <w:num w:numId="29">
    <w:abstractNumId w:val="4"/>
  </w:num>
  <w:num w:numId="30">
    <w:abstractNumId w:val="14"/>
  </w:num>
  <w:num w:numId="31">
    <w:abstractNumId w:val="38"/>
  </w:num>
  <w:num w:numId="32">
    <w:abstractNumId w:val="25"/>
  </w:num>
  <w:num w:numId="33">
    <w:abstractNumId w:val="2"/>
  </w:num>
  <w:num w:numId="34">
    <w:abstractNumId w:val="26"/>
  </w:num>
  <w:num w:numId="35">
    <w:abstractNumId w:val="6"/>
  </w:num>
  <w:num w:numId="36">
    <w:abstractNumId w:val="37"/>
  </w:num>
  <w:num w:numId="37">
    <w:abstractNumId w:val="22"/>
  </w:num>
  <w:num w:numId="38">
    <w:abstractNumId w:val="18"/>
  </w:num>
  <w:num w:numId="39">
    <w:abstractNumId w:val="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6A"/>
    <w:rsid w:val="00031B8F"/>
    <w:rsid w:val="002F272A"/>
    <w:rsid w:val="004C6818"/>
    <w:rsid w:val="00595B03"/>
    <w:rsid w:val="00756734"/>
    <w:rsid w:val="00776786"/>
    <w:rsid w:val="007A3891"/>
    <w:rsid w:val="007C25C8"/>
    <w:rsid w:val="007D0FEC"/>
    <w:rsid w:val="008A066A"/>
    <w:rsid w:val="008B04B4"/>
    <w:rsid w:val="008B54DE"/>
    <w:rsid w:val="009C6015"/>
    <w:rsid w:val="00A835F3"/>
    <w:rsid w:val="00B0228E"/>
    <w:rsid w:val="00CD21BF"/>
    <w:rsid w:val="00E63878"/>
    <w:rsid w:val="00E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4C681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4C68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5F3"/>
  </w:style>
  <w:style w:type="paragraph" w:styleId="af2">
    <w:name w:val="List Paragraph"/>
    <w:basedOn w:val="a"/>
    <w:uiPriority w:val="34"/>
    <w:qFormat/>
    <w:rsid w:val="007767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4C681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4C68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5F3"/>
  </w:style>
  <w:style w:type="paragraph" w:styleId="af2">
    <w:name w:val="List Paragraph"/>
    <w:basedOn w:val="a"/>
    <w:uiPriority w:val="34"/>
    <w:qFormat/>
    <w:rsid w:val="007767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bdd8" TargetMode="External"/><Relationship Id="rId299" Type="http://schemas.openxmlformats.org/officeDocument/2006/relationships/hyperlink" Target="https://m.edsoo.ru/8a18a99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4dc" TargetMode="External"/><Relationship Id="rId324" Type="http://schemas.openxmlformats.org/officeDocument/2006/relationships/hyperlink" Target="https://m.edsoo.ru/8864dc56" TargetMode="External"/><Relationship Id="rId366" Type="http://schemas.openxmlformats.org/officeDocument/2006/relationships/hyperlink" Target="https://m.edsoo.ru/8a190022" TargetMode="External"/><Relationship Id="rId170" Type="http://schemas.openxmlformats.org/officeDocument/2006/relationships/hyperlink" Target="https://m.edsoo.ru/886480bc" TargetMode="External"/><Relationship Id="rId226" Type="http://schemas.openxmlformats.org/officeDocument/2006/relationships/hyperlink" Target="https://m.edsoo.ru/8a183994" TargetMode="External"/><Relationship Id="rId433" Type="http://schemas.openxmlformats.org/officeDocument/2006/relationships/hyperlink" Target="https://www.yaklass.ru/p/history/9-klass/rossiia-na-poroge-xx-veka" TargetMode="External"/><Relationship Id="rId268" Type="http://schemas.openxmlformats.org/officeDocument/2006/relationships/hyperlink" Target="https://m.edsoo.ru/8a1864d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3fd836" TargetMode="External"/><Relationship Id="rId335" Type="http://schemas.openxmlformats.org/officeDocument/2006/relationships/hyperlink" Target="https://m.edsoo.ru/8a18c97c" TargetMode="External"/><Relationship Id="rId377" Type="http://schemas.openxmlformats.org/officeDocument/2006/relationships/hyperlink" Target="https://m.edsoo.ru/8864e91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e36" TargetMode="External"/><Relationship Id="rId237" Type="http://schemas.openxmlformats.org/officeDocument/2006/relationships/hyperlink" Target="https://m.edsoo.ru/8864a36c" TargetMode="External"/><Relationship Id="rId402" Type="http://schemas.openxmlformats.org/officeDocument/2006/relationships/hyperlink" Target="https://m.edsoo.ru/8a1923b8" TargetMode="External"/><Relationship Id="rId279" Type="http://schemas.openxmlformats.org/officeDocument/2006/relationships/hyperlink" Target="https://m.edsoo.ru/8a187e90" TargetMode="External"/><Relationship Id="rId444" Type="http://schemas.openxmlformats.org/officeDocument/2006/relationships/hyperlink" Target="https://www.yaklass.ru/p/history/9-klass/vvedenie-v-noveishuiu-istoriiu-rossii-7279523/edinstvo-fronta-i-tyla-7310389/re-6b924fb3-1006-4401-8b7b-8e2fb9aa367e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67a" TargetMode="External"/><Relationship Id="rId290" Type="http://schemas.openxmlformats.org/officeDocument/2006/relationships/hyperlink" Target="https://m.edsoo.ru/8a1896f0" TargetMode="External"/><Relationship Id="rId304" Type="http://schemas.openxmlformats.org/officeDocument/2006/relationships/hyperlink" Target="https://m.edsoo.ru/8864c1a8" TargetMode="External"/><Relationship Id="rId346" Type="http://schemas.openxmlformats.org/officeDocument/2006/relationships/hyperlink" Target="https://m.edsoo.ru/8a18dc14" TargetMode="External"/><Relationship Id="rId388" Type="http://schemas.openxmlformats.org/officeDocument/2006/relationships/hyperlink" Target="https://m.edsoo.ru/8864fb6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848" TargetMode="External"/><Relationship Id="rId192" Type="http://schemas.openxmlformats.org/officeDocument/2006/relationships/hyperlink" Target="https://m.edsoo.ru/8a17efa2" TargetMode="External"/><Relationship Id="rId206" Type="http://schemas.openxmlformats.org/officeDocument/2006/relationships/hyperlink" Target="https://m.edsoo.ru/8a180c26" TargetMode="External"/><Relationship Id="rId413" Type="http://schemas.openxmlformats.org/officeDocument/2006/relationships/hyperlink" Target="https://m.edsoo.ru/8a193542" TargetMode="External"/><Relationship Id="rId248" Type="http://schemas.openxmlformats.org/officeDocument/2006/relationships/hyperlink" Target="https://m.edsoo.ru/8864b37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6ea" TargetMode="External"/><Relationship Id="rId315" Type="http://schemas.openxmlformats.org/officeDocument/2006/relationships/hyperlink" Target="https://m.edsoo.ru/8864cf5e" TargetMode="External"/><Relationship Id="rId357" Type="http://schemas.openxmlformats.org/officeDocument/2006/relationships/hyperlink" Target="https://m.edsoo.ru/8a18f11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resh.edu.ru/subject/lesson/6388/start/204044/" TargetMode="External"/><Relationship Id="rId161" Type="http://schemas.openxmlformats.org/officeDocument/2006/relationships/hyperlink" Target="https://m.edsoo.ru/88647716" TargetMode="External"/><Relationship Id="rId217" Type="http://schemas.openxmlformats.org/officeDocument/2006/relationships/hyperlink" Target="https://m.edsoo.ru/8a182562" TargetMode="External"/><Relationship Id="rId399" Type="http://schemas.openxmlformats.org/officeDocument/2006/relationships/hyperlink" Target="https://m.edsoo.ru/8a19164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4ca" TargetMode="External"/><Relationship Id="rId259" Type="http://schemas.openxmlformats.org/officeDocument/2006/relationships/hyperlink" Target="https://m.edsoo.ru/8a18546a" TargetMode="External"/><Relationship Id="rId424" Type="http://schemas.openxmlformats.org/officeDocument/2006/relationships/hyperlink" Target="https://m.edsoo.ru/8a1943f2" TargetMode="External"/><Relationship Id="rId445" Type="http://schemas.openxmlformats.org/officeDocument/2006/relationships/hyperlink" Target="https://resh.edu.ru/subject/lesson/6020/start/304608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26a" TargetMode="External"/><Relationship Id="rId270" Type="http://schemas.openxmlformats.org/officeDocument/2006/relationships/hyperlink" Target="https://m.edsoo.ru/8a1869dc" TargetMode="External"/><Relationship Id="rId291" Type="http://schemas.openxmlformats.org/officeDocument/2006/relationships/hyperlink" Target="https://m.edsoo.ru/8a1898d0" TargetMode="External"/><Relationship Id="rId305" Type="http://schemas.openxmlformats.org/officeDocument/2006/relationships/hyperlink" Target="https://m.edsoo.ru/8864c2c0" TargetMode="External"/><Relationship Id="rId326" Type="http://schemas.openxmlformats.org/officeDocument/2006/relationships/hyperlink" Target="https://m.edsoo.ru/8a18b356" TargetMode="External"/><Relationship Id="rId347" Type="http://schemas.openxmlformats.org/officeDocument/2006/relationships/hyperlink" Target="https://m.edsoo.ru/8a18ddc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770" TargetMode="External"/><Relationship Id="rId151" Type="http://schemas.openxmlformats.org/officeDocument/2006/relationships/hyperlink" Target="https://m.edsoo.ru/88646adc" TargetMode="External"/><Relationship Id="rId368" Type="http://schemas.openxmlformats.org/officeDocument/2006/relationships/hyperlink" Target="https://m.edsoo.ru/8a1901ee" TargetMode="External"/><Relationship Id="rId389" Type="http://schemas.openxmlformats.org/officeDocument/2006/relationships/hyperlink" Target="https://m.edsoo.ru/8864fcea" TargetMode="External"/><Relationship Id="rId172" Type="http://schemas.openxmlformats.org/officeDocument/2006/relationships/hyperlink" Target="https://m.edsoo.ru/886482ec" TargetMode="External"/><Relationship Id="rId193" Type="http://schemas.openxmlformats.org/officeDocument/2006/relationships/hyperlink" Target="https://m.edsoo.ru/8a17f31c" TargetMode="External"/><Relationship Id="rId207" Type="http://schemas.openxmlformats.org/officeDocument/2006/relationships/hyperlink" Target="https://m.edsoo.ru/8a180e06" TargetMode="External"/><Relationship Id="rId228" Type="http://schemas.openxmlformats.org/officeDocument/2006/relationships/hyperlink" Target="https://m.edsoo.ru/8a18402e" TargetMode="External"/><Relationship Id="rId249" Type="http://schemas.openxmlformats.org/officeDocument/2006/relationships/hyperlink" Target="https://m.edsoo.ru/8864b4c4" TargetMode="External"/><Relationship Id="rId414" Type="http://schemas.openxmlformats.org/officeDocument/2006/relationships/hyperlink" Target="https://m.edsoo.ru/8a1936a0" TargetMode="External"/><Relationship Id="rId435" Type="http://schemas.openxmlformats.org/officeDocument/2006/relationships/hyperlink" Target="https://m.edsoo.ru/8a1954e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a50" TargetMode="External"/><Relationship Id="rId260" Type="http://schemas.openxmlformats.org/officeDocument/2006/relationships/hyperlink" Target="https://m.edsoo.ru/8a1855e6" TargetMode="External"/><Relationship Id="rId281" Type="http://schemas.openxmlformats.org/officeDocument/2006/relationships/hyperlink" Target="https://m.edsoo.ru/8a18821e" TargetMode="External"/><Relationship Id="rId316" Type="http://schemas.openxmlformats.org/officeDocument/2006/relationships/hyperlink" Target="https://m.edsoo.ru/8864d080" TargetMode="External"/><Relationship Id="rId337" Type="http://schemas.openxmlformats.org/officeDocument/2006/relationships/hyperlink" Target="https://m.edsoo.ru/8a18cc88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foxford.ru/wiki/istoriya/velikayarossiiskayarevolutciaoktyabr1917?srsltid=AfmBOorg14-1" TargetMode="External"/><Relationship Id="rId120" Type="http://schemas.openxmlformats.org/officeDocument/2006/relationships/hyperlink" Target="https://m.edsoo.ru/863fc4c2" TargetMode="External"/><Relationship Id="rId141" Type="http://schemas.openxmlformats.org/officeDocument/2006/relationships/hyperlink" Target="https://m.edsoo.ru/8640b990" TargetMode="External"/><Relationship Id="rId358" Type="http://schemas.openxmlformats.org/officeDocument/2006/relationships/hyperlink" Target="https://m.edsoo.ru/8a18f302" TargetMode="External"/><Relationship Id="rId379" Type="http://schemas.openxmlformats.org/officeDocument/2006/relationships/hyperlink" Target="https://m.edsoo.ru/8864ece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838" TargetMode="External"/><Relationship Id="rId183" Type="http://schemas.openxmlformats.org/officeDocument/2006/relationships/hyperlink" Target="https://m.edsoo.ru/88649070" TargetMode="External"/><Relationship Id="rId218" Type="http://schemas.openxmlformats.org/officeDocument/2006/relationships/hyperlink" Target="https://m.edsoo.ru/8a182954" TargetMode="External"/><Relationship Id="rId239" Type="http://schemas.openxmlformats.org/officeDocument/2006/relationships/hyperlink" Target="https://m.edsoo.ru/8864a5e2" TargetMode="External"/><Relationship Id="rId390" Type="http://schemas.openxmlformats.org/officeDocument/2006/relationships/hyperlink" Target="https://m.edsoo.ru/8864fe16" TargetMode="External"/><Relationship Id="rId404" Type="http://schemas.openxmlformats.org/officeDocument/2006/relationships/hyperlink" Target="https://m.edsoo.ru/8a1920c0" TargetMode="External"/><Relationship Id="rId425" Type="http://schemas.openxmlformats.org/officeDocument/2006/relationships/hyperlink" Target="https://m.edsoo.ru/8a194500" TargetMode="External"/><Relationship Id="rId446" Type="http://schemas.openxmlformats.org/officeDocument/2006/relationships/hyperlink" Target="https://foxford.ru/wiki/istoriya/itogi-i-uroki-velikoi-pobedi" TargetMode="External"/><Relationship Id="rId250" Type="http://schemas.openxmlformats.org/officeDocument/2006/relationships/hyperlink" Target="https://m.edsoo.ru/8864b5e6" TargetMode="External"/><Relationship Id="rId271" Type="http://schemas.openxmlformats.org/officeDocument/2006/relationships/hyperlink" Target="https://m.edsoo.ru/8a186b6c" TargetMode="External"/><Relationship Id="rId292" Type="http://schemas.openxmlformats.org/officeDocument/2006/relationships/hyperlink" Target="https://m.edsoo.ru/8a189a88" TargetMode="External"/><Relationship Id="rId306" Type="http://schemas.openxmlformats.org/officeDocument/2006/relationships/hyperlink" Target="https://m.edsoo.ru/8864c3f6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abea" TargetMode="External"/><Relationship Id="rId131" Type="http://schemas.openxmlformats.org/officeDocument/2006/relationships/hyperlink" Target="https://m.edsoo.ru/8640a91e" TargetMode="External"/><Relationship Id="rId327" Type="http://schemas.openxmlformats.org/officeDocument/2006/relationships/hyperlink" Target="https://m.edsoo.ru/8a18b720" TargetMode="External"/><Relationship Id="rId348" Type="http://schemas.openxmlformats.org/officeDocument/2006/relationships/hyperlink" Target="https://m.edsoo.ru/8a18dfb6" TargetMode="External"/><Relationship Id="rId369" Type="http://schemas.openxmlformats.org/officeDocument/2006/relationships/hyperlink" Target="https://m.edsoo.ru/8a1907f2" TargetMode="External"/><Relationship Id="rId152" Type="http://schemas.openxmlformats.org/officeDocument/2006/relationships/hyperlink" Target="https://m.edsoo.ru/88646c1c" TargetMode="External"/><Relationship Id="rId173" Type="http://schemas.openxmlformats.org/officeDocument/2006/relationships/hyperlink" Target="https://m.edsoo.ru/8864840e" TargetMode="External"/><Relationship Id="rId194" Type="http://schemas.openxmlformats.org/officeDocument/2006/relationships/hyperlink" Target="https://m.edsoo.ru/8a17f448" TargetMode="External"/><Relationship Id="rId208" Type="http://schemas.openxmlformats.org/officeDocument/2006/relationships/hyperlink" Target="https://m.edsoo.ru/8a180fd2" TargetMode="External"/><Relationship Id="rId229" Type="http://schemas.openxmlformats.org/officeDocument/2006/relationships/hyperlink" Target="https://m.edsoo.ru/8a1841c8" TargetMode="External"/><Relationship Id="rId380" Type="http://schemas.openxmlformats.org/officeDocument/2006/relationships/hyperlink" Target="https://m.edsoo.ru/8864f0a6" TargetMode="External"/><Relationship Id="rId415" Type="http://schemas.openxmlformats.org/officeDocument/2006/relationships/hyperlink" Target="https://m.edsoo.ru/8a193862" TargetMode="External"/><Relationship Id="rId436" Type="http://schemas.openxmlformats.org/officeDocument/2006/relationships/hyperlink" Target="https://m.edsoo.ru/8a195608" TargetMode="External"/><Relationship Id="rId240" Type="http://schemas.openxmlformats.org/officeDocument/2006/relationships/hyperlink" Target="https://m.edsoo.ru/8864a786" TargetMode="External"/><Relationship Id="rId261" Type="http://schemas.openxmlformats.org/officeDocument/2006/relationships/hyperlink" Target="https://m.edsoo.ru/8a185780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www.yaklass.ru/p/history/9-klass/vvedenie-v-noveishuiu-istoriiu-rossii-7279523" TargetMode="External"/><Relationship Id="rId282" Type="http://schemas.openxmlformats.org/officeDocument/2006/relationships/hyperlink" Target="https://m.edsoo.ru/8a1883ea" TargetMode="External"/><Relationship Id="rId317" Type="http://schemas.openxmlformats.org/officeDocument/2006/relationships/hyperlink" Target="https://m.edsoo.ru/8864d418" TargetMode="External"/><Relationship Id="rId338" Type="http://schemas.openxmlformats.org/officeDocument/2006/relationships/hyperlink" Target="https://m.edsoo.ru/8a18ce0e" TargetMode="External"/><Relationship Id="rId359" Type="http://schemas.openxmlformats.org/officeDocument/2006/relationships/hyperlink" Target="https://m.edsoo.ru/8a18f4b0" TargetMode="External"/><Relationship Id="rId8" Type="http://schemas.openxmlformats.org/officeDocument/2006/relationships/hyperlink" Target="https://docs.cntd.ru/document/1302292342" TargetMode="External"/><Relationship Id="rId98" Type="http://schemas.openxmlformats.org/officeDocument/2006/relationships/hyperlink" Target="https://resh.edu.ru/subject/lesson/5983/train/174717/" TargetMode="External"/><Relationship Id="rId121" Type="http://schemas.openxmlformats.org/officeDocument/2006/relationships/hyperlink" Target="https://m.edsoo.ru/863fc6ca" TargetMode="External"/><Relationship Id="rId142" Type="http://schemas.openxmlformats.org/officeDocument/2006/relationships/hyperlink" Target="https://m.edsoo.ru/8640bb16" TargetMode="External"/><Relationship Id="rId163" Type="http://schemas.openxmlformats.org/officeDocument/2006/relationships/hyperlink" Target="https://m.edsoo.ru/8864795a" TargetMode="External"/><Relationship Id="rId184" Type="http://schemas.openxmlformats.org/officeDocument/2006/relationships/hyperlink" Target="https://m.edsoo.ru/8864919c" TargetMode="External"/><Relationship Id="rId219" Type="http://schemas.openxmlformats.org/officeDocument/2006/relationships/hyperlink" Target="https://m.edsoo.ru/8a182c92" TargetMode="External"/><Relationship Id="rId370" Type="http://schemas.openxmlformats.org/officeDocument/2006/relationships/hyperlink" Target="https://m.edsoo.ru/8a1907f2" TargetMode="External"/><Relationship Id="rId391" Type="http://schemas.openxmlformats.org/officeDocument/2006/relationships/hyperlink" Target="https://m.edsoo.ru/8864ff2e" TargetMode="External"/><Relationship Id="rId405" Type="http://schemas.openxmlformats.org/officeDocument/2006/relationships/hyperlink" Target="https://m.edsoo.ru/8a19261a" TargetMode="External"/><Relationship Id="rId426" Type="http://schemas.openxmlformats.org/officeDocument/2006/relationships/hyperlink" Target="https://m.edsoo.ru/8a1946ae" TargetMode="External"/><Relationship Id="rId447" Type="http://schemas.openxmlformats.org/officeDocument/2006/relationships/hyperlink" Target="https://foxford.ru/wiki/istoriya/podjem-natcionalnyh-dvijenij-raspad-sssr" TargetMode="External"/><Relationship Id="rId230" Type="http://schemas.openxmlformats.org/officeDocument/2006/relationships/hyperlink" Target="https://m.edsoo.ru/8a184358" TargetMode="External"/><Relationship Id="rId251" Type="http://schemas.openxmlformats.org/officeDocument/2006/relationships/hyperlink" Target="https://m.edsoo.ru/8864b6f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d1a" TargetMode="External"/><Relationship Id="rId293" Type="http://schemas.openxmlformats.org/officeDocument/2006/relationships/hyperlink" Target="https://m.edsoo.ru/8a189dda" TargetMode="External"/><Relationship Id="rId307" Type="http://schemas.openxmlformats.org/officeDocument/2006/relationships/hyperlink" Target="https://m.edsoo.ru/8864c536" TargetMode="External"/><Relationship Id="rId328" Type="http://schemas.openxmlformats.org/officeDocument/2006/relationships/hyperlink" Target="https://m.edsoo.ru/8a18ba40" TargetMode="External"/><Relationship Id="rId349" Type="http://schemas.openxmlformats.org/officeDocument/2006/relationships/hyperlink" Target="https://m.edsoo.ru/8a18e1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adfc" TargetMode="External"/><Relationship Id="rId132" Type="http://schemas.openxmlformats.org/officeDocument/2006/relationships/hyperlink" Target="https://m.edsoo.ru/8640aae0" TargetMode="External"/><Relationship Id="rId153" Type="http://schemas.openxmlformats.org/officeDocument/2006/relationships/hyperlink" Target="https://m.edsoo.ru/88646d5c" TargetMode="External"/><Relationship Id="rId174" Type="http://schemas.openxmlformats.org/officeDocument/2006/relationships/hyperlink" Target="https://m.edsoo.ru/886485bc" TargetMode="External"/><Relationship Id="rId195" Type="http://schemas.openxmlformats.org/officeDocument/2006/relationships/hyperlink" Target="https://m.edsoo.ru/8a17f560" TargetMode="External"/><Relationship Id="rId209" Type="http://schemas.openxmlformats.org/officeDocument/2006/relationships/hyperlink" Target="https://m.edsoo.ru/8a181194" TargetMode="External"/><Relationship Id="rId360" Type="http://schemas.openxmlformats.org/officeDocument/2006/relationships/hyperlink" Target="https://m.edsoo.ru/8a18f668" TargetMode="External"/><Relationship Id="rId381" Type="http://schemas.openxmlformats.org/officeDocument/2006/relationships/hyperlink" Target="https://m.edsoo.ru/8864f1e6" TargetMode="External"/><Relationship Id="rId416" Type="http://schemas.openxmlformats.org/officeDocument/2006/relationships/hyperlink" Target="https://m.edsoo.ru/8a193a06" TargetMode="External"/><Relationship Id="rId220" Type="http://schemas.openxmlformats.org/officeDocument/2006/relationships/hyperlink" Target="https://foxford.ru/wiki/istoriya/borba-rusi-s-zapadnymi-zavoevatilyami" TargetMode="External"/><Relationship Id="rId241" Type="http://schemas.openxmlformats.org/officeDocument/2006/relationships/hyperlink" Target="https://m.edsoo.ru/8864a8da" TargetMode="External"/><Relationship Id="rId437" Type="http://schemas.openxmlformats.org/officeDocument/2006/relationships/hyperlink" Target="https://m.edsoo.ru/8a19560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5906" TargetMode="External"/><Relationship Id="rId283" Type="http://schemas.openxmlformats.org/officeDocument/2006/relationships/hyperlink" Target="https://m.edsoo.ru/8a1885b6" TargetMode="External"/><Relationship Id="rId318" Type="http://schemas.openxmlformats.org/officeDocument/2006/relationships/hyperlink" Target="https://m.edsoo.ru/8864d562" TargetMode="External"/><Relationship Id="rId339" Type="http://schemas.openxmlformats.org/officeDocument/2006/relationships/hyperlink" Target="https://m.edsoo.ru/8a18cfa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foxford.ru/wiki/istoriya/podjem-natcionalnyh-dvijenij-raspad-sssr" TargetMode="External"/><Relationship Id="rId101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8dc" TargetMode="External"/><Relationship Id="rId143" Type="http://schemas.openxmlformats.org/officeDocument/2006/relationships/hyperlink" Target="https://m.edsoo.ru/8640bcf6" TargetMode="External"/><Relationship Id="rId164" Type="http://schemas.openxmlformats.org/officeDocument/2006/relationships/hyperlink" Target="https://m.edsoo.ru/88647a86" TargetMode="External"/><Relationship Id="rId185" Type="http://schemas.openxmlformats.org/officeDocument/2006/relationships/hyperlink" Target="https://m.edsoo.ru/886492be" TargetMode="External"/><Relationship Id="rId350" Type="http://schemas.openxmlformats.org/officeDocument/2006/relationships/hyperlink" Target="https://m.edsoo.ru/8a18e59c" TargetMode="External"/><Relationship Id="rId371" Type="http://schemas.openxmlformats.org/officeDocument/2006/relationships/hyperlink" Target="https://m.edsoo.ru/8864dff8" TargetMode="External"/><Relationship Id="rId406" Type="http://schemas.openxmlformats.org/officeDocument/2006/relationships/hyperlink" Target="https://m.edsoo.ru/8a19291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134c" TargetMode="External"/><Relationship Id="rId392" Type="http://schemas.openxmlformats.org/officeDocument/2006/relationships/hyperlink" Target="https://m.edsoo.ru/8a190996" TargetMode="External"/><Relationship Id="rId427" Type="http://schemas.openxmlformats.org/officeDocument/2006/relationships/hyperlink" Target="https://m.edsoo.ru/8a1947d0" TargetMode="External"/><Relationship Id="rId448" Type="http://schemas.openxmlformats.org/officeDocument/2006/relationships/hyperlink" Target="https://foxford.ru/wiki/istoriya/rossiya-v-1992-1999-gg-vnutrennyaya-politik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a1844de" TargetMode="External"/><Relationship Id="rId252" Type="http://schemas.openxmlformats.org/officeDocument/2006/relationships/hyperlink" Target="https://m.edsoo.ru/8864b802" TargetMode="External"/><Relationship Id="rId273" Type="http://schemas.openxmlformats.org/officeDocument/2006/relationships/hyperlink" Target="https://m.edsoo.ru/8a186eb4" TargetMode="External"/><Relationship Id="rId294" Type="http://schemas.openxmlformats.org/officeDocument/2006/relationships/hyperlink" Target="https://m.edsoo.ru/8a189c2c" TargetMode="External"/><Relationship Id="rId308" Type="http://schemas.openxmlformats.org/officeDocument/2006/relationships/hyperlink" Target="https://m.edsoo.ru/8864c6d0" TargetMode="External"/><Relationship Id="rId329" Type="http://schemas.openxmlformats.org/officeDocument/2006/relationships/hyperlink" Target="https://m.edsoo.ru/8a18bbe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130" TargetMode="External"/><Relationship Id="rId133" Type="http://schemas.openxmlformats.org/officeDocument/2006/relationships/hyperlink" Target="https://m.edsoo.ru/8640ac84" TargetMode="External"/><Relationship Id="rId154" Type="http://schemas.openxmlformats.org/officeDocument/2006/relationships/hyperlink" Target="https://m.edsoo.ru/88646e7e" TargetMode="External"/><Relationship Id="rId175" Type="http://schemas.openxmlformats.org/officeDocument/2006/relationships/hyperlink" Target="https://m.edsoo.ru/886486e8" TargetMode="External"/><Relationship Id="rId340" Type="http://schemas.openxmlformats.org/officeDocument/2006/relationships/hyperlink" Target="https://m.edsoo.ru/8a18d1d8" TargetMode="External"/><Relationship Id="rId361" Type="http://schemas.openxmlformats.org/officeDocument/2006/relationships/hyperlink" Target="https://m.edsoo.ru/8a18f8ca" TargetMode="External"/><Relationship Id="rId196" Type="http://schemas.openxmlformats.org/officeDocument/2006/relationships/hyperlink" Target="https://m.edsoo.ru/8a17f66e" TargetMode="External"/><Relationship Id="rId200" Type="http://schemas.openxmlformats.org/officeDocument/2006/relationships/hyperlink" Target="https://m.edsoo.ru/8a17ff2e" TargetMode="External"/><Relationship Id="rId382" Type="http://schemas.openxmlformats.org/officeDocument/2006/relationships/hyperlink" Target="https://m.edsoo.ru/8864f2fe" TargetMode="External"/><Relationship Id="rId417" Type="http://schemas.openxmlformats.org/officeDocument/2006/relationships/hyperlink" Target="https://m.edsoo.ru/8a193b82" TargetMode="External"/><Relationship Id="rId438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2e5e" TargetMode="External"/><Relationship Id="rId242" Type="http://schemas.openxmlformats.org/officeDocument/2006/relationships/hyperlink" Target="https://m.edsoo.ru/8864aa24" TargetMode="External"/><Relationship Id="rId263" Type="http://schemas.openxmlformats.org/officeDocument/2006/relationships/hyperlink" Target="https://m.edsoo.ru/8a185d34" TargetMode="External"/><Relationship Id="rId284" Type="http://schemas.openxmlformats.org/officeDocument/2006/relationships/hyperlink" Target="https://m.edsoo.ru/8a188a70" TargetMode="External"/><Relationship Id="rId319" Type="http://schemas.openxmlformats.org/officeDocument/2006/relationships/hyperlink" Target="https://m.edsoo.ru/8864d6a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8f2a" TargetMode="External"/><Relationship Id="rId123" Type="http://schemas.openxmlformats.org/officeDocument/2006/relationships/hyperlink" Target="https://m.edsoo.ru/863fcaf8" TargetMode="External"/><Relationship Id="rId144" Type="http://schemas.openxmlformats.org/officeDocument/2006/relationships/hyperlink" Target="https://m.edsoo.ru/8640be72" TargetMode="External"/><Relationship Id="rId330" Type="http://schemas.openxmlformats.org/officeDocument/2006/relationships/hyperlink" Target="https://m.edsoo.ru/8a18bd74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c2a" TargetMode="External"/><Relationship Id="rId186" Type="http://schemas.openxmlformats.org/officeDocument/2006/relationships/hyperlink" Target="https://m.edsoo.ru/886493d6" TargetMode="External"/><Relationship Id="rId351" Type="http://schemas.openxmlformats.org/officeDocument/2006/relationships/hyperlink" Target="https://m.edsoo.ru/8a18e722" TargetMode="External"/><Relationship Id="rId372" Type="http://schemas.openxmlformats.org/officeDocument/2006/relationships/hyperlink" Target="https://m.edsoo.ru/8864e17e" TargetMode="External"/><Relationship Id="rId393" Type="http://schemas.openxmlformats.org/officeDocument/2006/relationships/hyperlink" Target="https://m.edsoo.ru/8a190b80" TargetMode="External"/><Relationship Id="rId407" Type="http://schemas.openxmlformats.org/officeDocument/2006/relationships/hyperlink" Target="https://m.edsoo.ru/8a19278c" TargetMode="External"/><Relationship Id="rId428" Type="http://schemas.openxmlformats.org/officeDocument/2006/relationships/hyperlink" Target="https://m.edsoo.ru/8a1948de" TargetMode="External"/><Relationship Id="rId449" Type="http://schemas.openxmlformats.org/officeDocument/2006/relationships/hyperlink" Target="https://foxford.ru/wiki/istoriya/rossiya-v-2000-2014-gg-vnutrennyaya-politika" TargetMode="External"/><Relationship Id="rId211" Type="http://schemas.openxmlformats.org/officeDocument/2006/relationships/hyperlink" Target="https://m.edsoo.ru/8a181518" TargetMode="External"/><Relationship Id="rId232" Type="http://schemas.openxmlformats.org/officeDocument/2006/relationships/hyperlink" Target="https://m.edsoo.ru/8a18466e" TargetMode="External"/><Relationship Id="rId253" Type="http://schemas.openxmlformats.org/officeDocument/2006/relationships/hyperlink" Target="https://m.edsoo.ru/8864b924" TargetMode="External"/><Relationship Id="rId274" Type="http://schemas.openxmlformats.org/officeDocument/2006/relationships/hyperlink" Target="https://m.edsoo.ru/8a187076" TargetMode="External"/><Relationship Id="rId295" Type="http://schemas.openxmlformats.org/officeDocument/2006/relationships/hyperlink" Target="https://m.edsoo.ru/8a189f92" TargetMode="External"/><Relationship Id="rId309" Type="http://schemas.openxmlformats.org/officeDocument/2006/relationships/hyperlink" Target="https://m.edsoo.ru/8864c89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324" TargetMode="External"/><Relationship Id="rId134" Type="http://schemas.openxmlformats.org/officeDocument/2006/relationships/hyperlink" Target="https://m.edsoo.ru/8640ae32" TargetMode="External"/><Relationship Id="rId320" Type="http://schemas.openxmlformats.org/officeDocument/2006/relationships/hyperlink" Target="https://m.edsoo.ru/8864d7c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6faa" TargetMode="External"/><Relationship Id="rId176" Type="http://schemas.openxmlformats.org/officeDocument/2006/relationships/hyperlink" Target="https://m.edsoo.ru/8864880a" TargetMode="External"/><Relationship Id="rId197" Type="http://schemas.openxmlformats.org/officeDocument/2006/relationships/hyperlink" Target="https://m.edsoo.ru/8a17f790" TargetMode="External"/><Relationship Id="rId341" Type="http://schemas.openxmlformats.org/officeDocument/2006/relationships/hyperlink" Target="https://m.edsoo.ru/8a18d368" TargetMode="External"/><Relationship Id="rId362" Type="http://schemas.openxmlformats.org/officeDocument/2006/relationships/hyperlink" Target="https://m.edsoo.ru/8a18fa6e" TargetMode="External"/><Relationship Id="rId383" Type="http://schemas.openxmlformats.org/officeDocument/2006/relationships/hyperlink" Target="https://foxford.ru/wiki/istoriya/latinskaya-amerika-put-k-nezavisimosti?srsltid" TargetMode="External"/><Relationship Id="rId418" Type="http://schemas.openxmlformats.org/officeDocument/2006/relationships/hyperlink" Target="https://m.edsoo.ru/8a193cae" TargetMode="External"/><Relationship Id="rId439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0140" TargetMode="External"/><Relationship Id="rId222" Type="http://schemas.openxmlformats.org/officeDocument/2006/relationships/hyperlink" Target="https://m.edsoo.ru/8a183002" TargetMode="External"/><Relationship Id="rId243" Type="http://schemas.openxmlformats.org/officeDocument/2006/relationships/hyperlink" Target="https://m.edsoo.ru/8864ab78" TargetMode="External"/><Relationship Id="rId264" Type="http://schemas.openxmlformats.org/officeDocument/2006/relationships/hyperlink" Target="https://m.edsoo.ru/8a185eba" TargetMode="External"/><Relationship Id="rId285" Type="http://schemas.openxmlformats.org/officeDocument/2006/relationships/hyperlink" Target="https://m.edsoo.ru/8a188c50" TargetMode="External"/><Relationship Id="rId450" Type="http://schemas.openxmlformats.org/officeDocument/2006/relationships/hyperlink" Target="https://foxford.ru/wiki/istoriya/rossiya-v-2000-2014-gg-vnutrennyaya-politik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9380" TargetMode="External"/><Relationship Id="rId124" Type="http://schemas.openxmlformats.org/officeDocument/2006/relationships/hyperlink" Target="https://m.edsoo.ru/863fce2c" TargetMode="External"/><Relationship Id="rId310" Type="http://schemas.openxmlformats.org/officeDocument/2006/relationships/hyperlink" Target="https://m.edsoo.ru/8864c9c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c002" TargetMode="External"/><Relationship Id="rId166" Type="http://schemas.openxmlformats.org/officeDocument/2006/relationships/hyperlink" Target="https://m.edsoo.ru/88647d4c" TargetMode="External"/><Relationship Id="rId187" Type="http://schemas.openxmlformats.org/officeDocument/2006/relationships/hyperlink" Target="https://m.edsoo.ru/886494f8" TargetMode="External"/><Relationship Id="rId331" Type="http://schemas.openxmlformats.org/officeDocument/2006/relationships/hyperlink" Target="https://m.edsoo.ru/8a18bef0" TargetMode="External"/><Relationship Id="rId352" Type="http://schemas.openxmlformats.org/officeDocument/2006/relationships/hyperlink" Target="https://m.edsoo.ru/8a18e858" TargetMode="External"/><Relationship Id="rId373" Type="http://schemas.openxmlformats.org/officeDocument/2006/relationships/hyperlink" Target="https://m.edsoo.ru/8864e2dc" TargetMode="External"/><Relationship Id="rId394" Type="http://schemas.openxmlformats.org/officeDocument/2006/relationships/hyperlink" Target="https://m.edsoo.ru/8a190d10" TargetMode="External"/><Relationship Id="rId408" Type="http://schemas.openxmlformats.org/officeDocument/2006/relationships/hyperlink" Target="https://m.edsoo.ru/8a192ad4" TargetMode="External"/><Relationship Id="rId429" Type="http://schemas.openxmlformats.org/officeDocument/2006/relationships/hyperlink" Target="https://m.edsoo.ru/8a194a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16e4" TargetMode="External"/><Relationship Id="rId233" Type="http://schemas.openxmlformats.org/officeDocument/2006/relationships/hyperlink" Target="https://m.edsoo.ru/8a184dda" TargetMode="External"/><Relationship Id="rId254" Type="http://schemas.openxmlformats.org/officeDocument/2006/relationships/hyperlink" Target="https://m.edsoo.ru/8864ba46" TargetMode="External"/><Relationship Id="rId440" Type="http://schemas.openxmlformats.org/officeDocument/2006/relationships/hyperlink" Target="https://foxford.ru/wiki/istoriya/velikayarossiiskayarevolutciaoktyabr1917?srsltid=AfmBOorg14-1UQTQYDQgXCw1qum8AkqiYiBkaYGukQMh9xLyaN3hHs1m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540" TargetMode="External"/><Relationship Id="rId275" Type="http://schemas.openxmlformats.org/officeDocument/2006/relationships/hyperlink" Target="https://m.edsoo.ru/8a187242" TargetMode="External"/><Relationship Id="rId296" Type="http://schemas.openxmlformats.org/officeDocument/2006/relationships/hyperlink" Target="https://m.edsoo.ru/8a18a41a" TargetMode="External"/><Relationship Id="rId300" Type="http://schemas.openxmlformats.org/officeDocument/2006/relationships/hyperlink" Target="https://m.edsoo.ru/8a18ab6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afcc" TargetMode="External"/><Relationship Id="rId156" Type="http://schemas.openxmlformats.org/officeDocument/2006/relationships/hyperlink" Target="https://m.edsoo.ru/886470f4" TargetMode="External"/><Relationship Id="rId177" Type="http://schemas.openxmlformats.org/officeDocument/2006/relationships/hyperlink" Target="https://m.edsoo.ru/8864892c" TargetMode="External"/><Relationship Id="rId198" Type="http://schemas.openxmlformats.org/officeDocument/2006/relationships/hyperlink" Target="https://m.edsoo.ru/8a17f916" TargetMode="External"/><Relationship Id="rId321" Type="http://schemas.openxmlformats.org/officeDocument/2006/relationships/hyperlink" Target="https://m.edsoo.ru/8864d8dc" TargetMode="External"/><Relationship Id="rId342" Type="http://schemas.openxmlformats.org/officeDocument/2006/relationships/hyperlink" Target="https://m.edsoo.ru/8a18d516" TargetMode="External"/><Relationship Id="rId363" Type="http://schemas.openxmlformats.org/officeDocument/2006/relationships/hyperlink" Target="https://m.edsoo.ru/8a18fbb8" TargetMode="External"/><Relationship Id="rId384" Type="http://schemas.openxmlformats.org/officeDocument/2006/relationships/hyperlink" Target="https://m.edsoo.ru/8864f5d8" TargetMode="External"/><Relationship Id="rId419" Type="http://schemas.openxmlformats.org/officeDocument/2006/relationships/hyperlink" Target="https://m.edsoo.ru/8a193e5c" TargetMode="External"/><Relationship Id="rId202" Type="http://schemas.openxmlformats.org/officeDocument/2006/relationships/hyperlink" Target="https://m.edsoo.ru/8a18030c" TargetMode="External"/><Relationship Id="rId223" Type="http://schemas.openxmlformats.org/officeDocument/2006/relationships/hyperlink" Target="https://m.edsoo.ru/8a1831d8" TargetMode="External"/><Relationship Id="rId244" Type="http://schemas.openxmlformats.org/officeDocument/2006/relationships/hyperlink" Target="https://m.edsoo.ru/8864acea" TargetMode="External"/><Relationship Id="rId430" Type="http://schemas.openxmlformats.org/officeDocument/2006/relationships/hyperlink" Target="https://m.edsoo.ru/8a194b0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02c" TargetMode="External"/><Relationship Id="rId286" Type="http://schemas.openxmlformats.org/officeDocument/2006/relationships/hyperlink" Target="https://m.edsoo.ru/8a188e08" TargetMode="External"/><Relationship Id="rId451" Type="http://schemas.openxmlformats.org/officeDocument/2006/relationships/hyperlink" Target="https://www.yaklass.ru/p/history/9-klass/vvedenie-v-noveishuiu-istoriiu-rossii-7279523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9740" TargetMode="External"/><Relationship Id="rId125" Type="http://schemas.openxmlformats.org/officeDocument/2006/relationships/hyperlink" Target="https://m.edsoo.ru/863fd07a" TargetMode="External"/><Relationship Id="rId146" Type="http://schemas.openxmlformats.org/officeDocument/2006/relationships/hyperlink" Target="https://m.edsoo.ru/8640c1c4" TargetMode="External"/><Relationship Id="rId167" Type="http://schemas.openxmlformats.org/officeDocument/2006/relationships/hyperlink" Target="https://m.edsoo.ru/88647e78" TargetMode="External"/><Relationship Id="rId188" Type="http://schemas.openxmlformats.org/officeDocument/2006/relationships/hyperlink" Target="https://m.edsoo.ru/88649872" TargetMode="External"/><Relationship Id="rId311" Type="http://schemas.openxmlformats.org/officeDocument/2006/relationships/hyperlink" Target="https://m.edsoo.ru/8864cae0" TargetMode="External"/><Relationship Id="rId332" Type="http://schemas.openxmlformats.org/officeDocument/2006/relationships/hyperlink" Target="https://m.edsoo.ru/8a18c094" TargetMode="External"/><Relationship Id="rId353" Type="http://schemas.openxmlformats.org/officeDocument/2006/relationships/hyperlink" Target="https://m.edsoo.ru/8a18e9d4" TargetMode="External"/><Relationship Id="rId374" Type="http://schemas.openxmlformats.org/officeDocument/2006/relationships/hyperlink" Target="https://m.edsoo.ru/8864e44e" TargetMode="External"/><Relationship Id="rId395" Type="http://schemas.openxmlformats.org/officeDocument/2006/relationships/hyperlink" Target="https://m.edsoo.ru/8a190ebe" TargetMode="External"/><Relationship Id="rId409" Type="http://schemas.openxmlformats.org/officeDocument/2006/relationships/hyperlink" Target="https://m.edsoo.ru/8a192c5a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1d1a" TargetMode="External"/><Relationship Id="rId234" Type="http://schemas.openxmlformats.org/officeDocument/2006/relationships/hyperlink" Target="https://m.edsoo.ru/8a185154" TargetMode="External"/><Relationship Id="rId420" Type="http://schemas.openxmlformats.org/officeDocument/2006/relationships/hyperlink" Target="https://m.edsoo.ru/8a193f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bb86" TargetMode="External"/><Relationship Id="rId276" Type="http://schemas.openxmlformats.org/officeDocument/2006/relationships/hyperlink" Target="https://m.edsoo.ru/8a1873fa" TargetMode="External"/><Relationship Id="rId297" Type="http://schemas.openxmlformats.org/officeDocument/2006/relationships/hyperlink" Target="https://m.edsoo.ru/8a18a604" TargetMode="External"/><Relationship Id="rId441" Type="http://schemas.openxmlformats.org/officeDocument/2006/relationships/hyperlink" Target="https://foxford.ru/wiki/istoriya/ot-sovetskoi-rossii-k-sssr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748" TargetMode="External"/><Relationship Id="rId136" Type="http://schemas.openxmlformats.org/officeDocument/2006/relationships/hyperlink" Target="https://m.edsoo.ru/8640b1ca" TargetMode="External"/><Relationship Id="rId157" Type="http://schemas.openxmlformats.org/officeDocument/2006/relationships/hyperlink" Target="https://m.edsoo.ru/886472a2" TargetMode="External"/><Relationship Id="rId178" Type="http://schemas.openxmlformats.org/officeDocument/2006/relationships/hyperlink" Target="https://m.edsoo.ru/88648a44" TargetMode="External"/><Relationship Id="rId301" Type="http://schemas.openxmlformats.org/officeDocument/2006/relationships/hyperlink" Target="https://m.edsoo.ru/8a18afdc" TargetMode="External"/><Relationship Id="rId322" Type="http://schemas.openxmlformats.org/officeDocument/2006/relationships/hyperlink" Target="https://m.edsoo.ru/8864d9f4" TargetMode="External"/><Relationship Id="rId343" Type="http://schemas.openxmlformats.org/officeDocument/2006/relationships/hyperlink" Target="https://m.edsoo.ru/8a18d6a6" TargetMode="External"/><Relationship Id="rId364" Type="http://schemas.openxmlformats.org/officeDocument/2006/relationships/hyperlink" Target="https://m.edsoo.ru/8a18fc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7fad8" TargetMode="External"/><Relationship Id="rId203" Type="http://schemas.openxmlformats.org/officeDocument/2006/relationships/hyperlink" Target="https://m.edsoo.ru/8a1804f6" TargetMode="External"/><Relationship Id="rId385" Type="http://schemas.openxmlformats.org/officeDocument/2006/relationships/hyperlink" Target="https://m.edsoo.ru/8864f6f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5b6" TargetMode="External"/><Relationship Id="rId245" Type="http://schemas.openxmlformats.org/officeDocument/2006/relationships/hyperlink" Target="https://m.edsoo.ru/8864ae16" TargetMode="External"/><Relationship Id="rId266" Type="http://schemas.openxmlformats.org/officeDocument/2006/relationships/hyperlink" Target="https://m.edsoo.ru/8a1861b2" TargetMode="External"/><Relationship Id="rId287" Type="http://schemas.openxmlformats.org/officeDocument/2006/relationships/hyperlink" Target="https://m.edsoo.ru/8a188f7a" TargetMode="External"/><Relationship Id="rId410" Type="http://schemas.openxmlformats.org/officeDocument/2006/relationships/hyperlink" Target="https://m.edsoo.ru/8a192da4" TargetMode="External"/><Relationship Id="rId431" Type="http://schemas.openxmlformats.org/officeDocument/2006/relationships/hyperlink" Target="https://m.edsoo.ru/8a194c1c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9c68" TargetMode="External"/><Relationship Id="rId126" Type="http://schemas.openxmlformats.org/officeDocument/2006/relationships/hyperlink" Target="https://m.edsoo.ru/863fd336" TargetMode="External"/><Relationship Id="rId147" Type="http://schemas.openxmlformats.org/officeDocument/2006/relationships/hyperlink" Target="https://m.edsoo.ru/886460aa" TargetMode="External"/><Relationship Id="rId168" Type="http://schemas.openxmlformats.org/officeDocument/2006/relationships/hyperlink" Target="https://m.edsoo.ru/88647e78" TargetMode="External"/><Relationship Id="rId312" Type="http://schemas.openxmlformats.org/officeDocument/2006/relationships/hyperlink" Target="https://m.edsoo.ru/8864cc0c" TargetMode="External"/><Relationship Id="rId333" Type="http://schemas.openxmlformats.org/officeDocument/2006/relationships/hyperlink" Target="https://m.edsoo.ru/8a18c620" TargetMode="External"/><Relationship Id="rId354" Type="http://schemas.openxmlformats.org/officeDocument/2006/relationships/hyperlink" Target="https://m.edsoo.ru/8a18ebc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a5c" TargetMode="External"/><Relationship Id="rId375" Type="http://schemas.openxmlformats.org/officeDocument/2006/relationships/hyperlink" Target="https://m.edsoo.ru/8864e584" TargetMode="External"/><Relationship Id="rId396" Type="http://schemas.openxmlformats.org/officeDocument/2006/relationships/hyperlink" Target="https://m.edsoo.ru/8a19109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1b6" TargetMode="External"/><Relationship Id="rId235" Type="http://schemas.openxmlformats.org/officeDocument/2006/relationships/hyperlink" Target="https://m.edsoo.ru/88649f52" TargetMode="External"/><Relationship Id="rId256" Type="http://schemas.openxmlformats.org/officeDocument/2006/relationships/hyperlink" Target="https://m.edsoo.ru/8864bd8e" TargetMode="External"/><Relationship Id="rId277" Type="http://schemas.openxmlformats.org/officeDocument/2006/relationships/hyperlink" Target="https://m.edsoo.ru/8a187878" TargetMode="External"/><Relationship Id="rId298" Type="http://schemas.openxmlformats.org/officeDocument/2006/relationships/hyperlink" Target="https://m.edsoo.ru/8a18a7b2" TargetMode="External"/><Relationship Id="rId400" Type="http://schemas.openxmlformats.org/officeDocument/2006/relationships/hyperlink" Target="https://m.edsoo.ru/8a191cec" TargetMode="External"/><Relationship Id="rId421" Type="http://schemas.openxmlformats.org/officeDocument/2006/relationships/hyperlink" Target="https://m.edsoo.ru/8a1940b4" TargetMode="External"/><Relationship Id="rId442" Type="http://schemas.openxmlformats.org/officeDocument/2006/relationships/hyperlink" Target="https://foxford.ru/wiki/istoriya/pervii-period-vov" TargetMode="External"/><Relationship Id="rId116" Type="http://schemas.openxmlformats.org/officeDocument/2006/relationships/hyperlink" Target="https://m.edsoo.ru/863fbac2" TargetMode="External"/><Relationship Id="rId137" Type="http://schemas.openxmlformats.org/officeDocument/2006/relationships/hyperlink" Target="https://m.edsoo.ru/8640b382" TargetMode="External"/><Relationship Id="rId158" Type="http://schemas.openxmlformats.org/officeDocument/2006/relationships/hyperlink" Target="https://m.edsoo.ru/886473ba" TargetMode="External"/><Relationship Id="rId302" Type="http://schemas.openxmlformats.org/officeDocument/2006/relationships/hyperlink" Target="https://m.edsoo.ru/8a18b1d0" TargetMode="External"/><Relationship Id="rId323" Type="http://schemas.openxmlformats.org/officeDocument/2006/relationships/hyperlink" Target="https://m.edsoo.ru/8864db0c" TargetMode="External"/><Relationship Id="rId344" Type="http://schemas.openxmlformats.org/officeDocument/2006/relationships/hyperlink" Target="https://m.edsoo.ru/8a18d84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b5c" TargetMode="External"/><Relationship Id="rId365" Type="http://schemas.openxmlformats.org/officeDocument/2006/relationships/hyperlink" Target="https://m.edsoo.ru/8a18fe6a" TargetMode="External"/><Relationship Id="rId386" Type="http://schemas.openxmlformats.org/officeDocument/2006/relationships/hyperlink" Target="https://m.edsoo.ru/8864f83a" TargetMode="External"/><Relationship Id="rId190" Type="http://schemas.openxmlformats.org/officeDocument/2006/relationships/hyperlink" Target="https://m.edsoo.ru/88649b92" TargetMode="External"/><Relationship Id="rId204" Type="http://schemas.openxmlformats.org/officeDocument/2006/relationships/hyperlink" Target="https://m.edsoo.ru/8a1806a4" TargetMode="External"/><Relationship Id="rId225" Type="http://schemas.openxmlformats.org/officeDocument/2006/relationships/hyperlink" Target="https://m.edsoo.ru/8a1837d2" TargetMode="External"/><Relationship Id="rId246" Type="http://schemas.openxmlformats.org/officeDocument/2006/relationships/hyperlink" Target="https://m.edsoo.ru/8864af38" TargetMode="External"/><Relationship Id="rId267" Type="http://schemas.openxmlformats.org/officeDocument/2006/relationships/hyperlink" Target="https://m.edsoo.ru/8a186356" TargetMode="External"/><Relationship Id="rId288" Type="http://schemas.openxmlformats.org/officeDocument/2006/relationships/hyperlink" Target="https://m.edsoo.ru/8a189132" TargetMode="External"/><Relationship Id="rId411" Type="http://schemas.openxmlformats.org/officeDocument/2006/relationships/hyperlink" Target="https://m.edsoo.ru/8a19316e" TargetMode="External"/><Relationship Id="rId432" Type="http://schemas.openxmlformats.org/officeDocument/2006/relationships/hyperlink" Target="https://m.edsoo.ru/8a194d34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863fa050" TargetMode="External"/><Relationship Id="rId127" Type="http://schemas.openxmlformats.org/officeDocument/2006/relationships/hyperlink" Target="https://m.edsoo.ru/863fd5c0" TargetMode="External"/><Relationship Id="rId313" Type="http://schemas.openxmlformats.org/officeDocument/2006/relationships/hyperlink" Target="https://m.edsoo.ru/8864cd2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5e6" TargetMode="External"/><Relationship Id="rId169" Type="http://schemas.openxmlformats.org/officeDocument/2006/relationships/hyperlink" Target="https://m.edsoo.ru/88647fa4" TargetMode="External"/><Relationship Id="rId334" Type="http://schemas.openxmlformats.org/officeDocument/2006/relationships/hyperlink" Target="https://m.edsoo.ru/8a18c7ec" TargetMode="External"/><Relationship Id="rId355" Type="http://schemas.openxmlformats.org/officeDocument/2006/relationships/hyperlink" Target="https://m.edsoo.ru/8a18ed6c" TargetMode="External"/><Relationship Id="rId376" Type="http://schemas.openxmlformats.org/officeDocument/2006/relationships/hyperlink" Target="https://m.edsoo.ru/8864e6b0" TargetMode="External"/><Relationship Id="rId397" Type="http://schemas.openxmlformats.org/officeDocument/2006/relationships/hyperlink" Target="https://m.edsoo.ru/8a1912c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c7e" TargetMode="External"/><Relationship Id="rId215" Type="http://schemas.openxmlformats.org/officeDocument/2006/relationships/hyperlink" Target="https://m.edsoo.ru/8a18230a" TargetMode="External"/><Relationship Id="rId236" Type="http://schemas.openxmlformats.org/officeDocument/2006/relationships/hyperlink" Target="https://m.edsoo.ru/8864a1a0" TargetMode="External"/><Relationship Id="rId257" Type="http://schemas.openxmlformats.org/officeDocument/2006/relationships/hyperlink" Target="https://m.edsoo.ru/8864bf32" TargetMode="External"/><Relationship Id="rId278" Type="http://schemas.openxmlformats.org/officeDocument/2006/relationships/hyperlink" Target="https://m.edsoo.ru/8a187a6c" TargetMode="External"/><Relationship Id="rId401" Type="http://schemas.openxmlformats.org/officeDocument/2006/relationships/hyperlink" Target="https://m.edsoo.ru/8a19223c" TargetMode="External"/><Relationship Id="rId422" Type="http://schemas.openxmlformats.org/officeDocument/2006/relationships/hyperlink" Target="https://m.edsoo.ru/8a1941cc" TargetMode="External"/><Relationship Id="rId443" Type="http://schemas.openxmlformats.org/officeDocument/2006/relationships/hyperlink" Target="https://resh.edu.ru/subject/lesson/5983/train/174717/" TargetMode="External"/><Relationship Id="rId303" Type="http://schemas.openxmlformats.org/officeDocument/2006/relationships/hyperlink" Target="https://m.edsoo.ru/8864c086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508" TargetMode="External"/><Relationship Id="rId345" Type="http://schemas.openxmlformats.org/officeDocument/2006/relationships/hyperlink" Target="https://m.edsoo.ru/8a18d9e4" TargetMode="External"/><Relationship Id="rId387" Type="http://schemas.openxmlformats.org/officeDocument/2006/relationships/hyperlink" Target="https://m.edsoo.ru/8864f9b6" TargetMode="External"/><Relationship Id="rId191" Type="http://schemas.openxmlformats.org/officeDocument/2006/relationships/hyperlink" Target="https://m.edsoo.ru/88649cd2" TargetMode="External"/><Relationship Id="rId205" Type="http://schemas.openxmlformats.org/officeDocument/2006/relationships/hyperlink" Target="https://m.edsoo.ru/8a180848" TargetMode="External"/><Relationship Id="rId247" Type="http://schemas.openxmlformats.org/officeDocument/2006/relationships/hyperlink" Target="https://m.edsoo.ru/8864b050" TargetMode="External"/><Relationship Id="rId412" Type="http://schemas.openxmlformats.org/officeDocument/2006/relationships/hyperlink" Target="https://m.edsoo.ru/8a1933da" TargetMode="External"/><Relationship Id="rId107" Type="http://schemas.openxmlformats.org/officeDocument/2006/relationships/hyperlink" Target="https://m.edsoo.ru/863fa244" TargetMode="External"/><Relationship Id="rId289" Type="http://schemas.openxmlformats.org/officeDocument/2006/relationships/hyperlink" Target="https://m.edsoo.ru/8a18930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9b0" TargetMode="External"/><Relationship Id="rId314" Type="http://schemas.openxmlformats.org/officeDocument/2006/relationships/hyperlink" Target="https://m.edsoo.ru/8864ce3c" TargetMode="External"/><Relationship Id="rId356" Type="http://schemas.openxmlformats.org/officeDocument/2006/relationships/hyperlink" Target="https://m.edsoo.ru/8a18ef42" TargetMode="External"/><Relationship Id="rId398" Type="http://schemas.openxmlformats.org/officeDocument/2006/relationships/hyperlink" Target="https://m.edsoo.ru/8a191490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608" TargetMode="External"/><Relationship Id="rId216" Type="http://schemas.openxmlformats.org/officeDocument/2006/relationships/hyperlink" Target="https://m.edsoo.ru/8a182436" TargetMode="External"/><Relationship Id="rId423" Type="http://schemas.openxmlformats.org/officeDocument/2006/relationships/hyperlink" Target="https://m.edsoo.ru/8a1942e4" TargetMode="External"/><Relationship Id="rId258" Type="http://schemas.openxmlformats.org/officeDocument/2006/relationships/hyperlink" Target="https://m.edsoo.ru/8a1852e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bfcc" TargetMode="External"/><Relationship Id="rId325" Type="http://schemas.openxmlformats.org/officeDocument/2006/relationships/hyperlink" Target="https://m.edsoo.ru/8864dea4" TargetMode="External"/><Relationship Id="rId367" Type="http://schemas.openxmlformats.org/officeDocument/2006/relationships/hyperlink" Target="https://m.edsoo.ru/8a1901ee" TargetMode="External"/><Relationship Id="rId171" Type="http://schemas.openxmlformats.org/officeDocument/2006/relationships/hyperlink" Target="https://m.edsoo.ru/886481d4" TargetMode="External"/><Relationship Id="rId227" Type="http://schemas.openxmlformats.org/officeDocument/2006/relationships/hyperlink" Target="https://m.edsoo.ru/8a183e76" TargetMode="External"/><Relationship Id="rId269" Type="http://schemas.openxmlformats.org/officeDocument/2006/relationships/hyperlink" Target="https://m.edsoo.ru/8a186856" TargetMode="External"/><Relationship Id="rId434" Type="http://schemas.openxmlformats.org/officeDocument/2006/relationships/hyperlink" Target="https://m.edsoo.ru/8a194f5a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31a" TargetMode="External"/><Relationship Id="rId280" Type="http://schemas.openxmlformats.org/officeDocument/2006/relationships/hyperlink" Target="https://m.edsoo.ru/8a188070" TargetMode="External"/><Relationship Id="rId336" Type="http://schemas.openxmlformats.org/officeDocument/2006/relationships/hyperlink" Target="https://m.edsoo.ru/8a18cb0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7f6" TargetMode="External"/><Relationship Id="rId182" Type="http://schemas.openxmlformats.org/officeDocument/2006/relationships/hyperlink" Target="https://m.edsoo.ru/88648f62" TargetMode="External"/><Relationship Id="rId378" Type="http://schemas.openxmlformats.org/officeDocument/2006/relationships/hyperlink" Target="https://m.edsoo.ru/8864eb56" TargetMode="External"/><Relationship Id="rId403" Type="http://schemas.openxmlformats.org/officeDocument/2006/relationships/hyperlink" Target="https://m.edsoo.ru/8a191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82</Pages>
  <Words>27336</Words>
  <Characters>155818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2024-01-13T14:17:00Z</dcterms:created>
  <dcterms:modified xsi:type="dcterms:W3CDTF">2024-09-08T10:07:00Z</dcterms:modified>
</cp:coreProperties>
</file>